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B20" w:rsidRPr="00616F49" w:rsidRDefault="00D76010" w:rsidP="003771FC">
      <w:pPr>
        <w:bidi/>
        <w:rPr>
          <w:rFonts w:cs="B Nazanin"/>
          <w:b/>
          <w:bCs/>
          <w:sz w:val="28"/>
          <w:szCs w:val="28"/>
          <w:rtl/>
          <w:lang w:bidi="fa-IR"/>
        </w:rPr>
      </w:pPr>
      <w:r w:rsidRPr="00616F49">
        <w:rPr>
          <w:rFonts w:cs="B Nazanin" w:hint="cs"/>
          <w:b/>
          <w:bCs/>
          <w:sz w:val="28"/>
          <w:szCs w:val="28"/>
          <w:rtl/>
          <w:lang w:bidi="fa-IR"/>
        </w:rPr>
        <w:t>بسمه تعالی</w:t>
      </w:r>
    </w:p>
    <w:p w:rsidR="00616F49" w:rsidRDefault="00616F49" w:rsidP="00616F49">
      <w:pPr>
        <w:bidi/>
        <w:rPr>
          <w:rFonts w:cs="B Nazanin"/>
          <w:b/>
          <w:bCs/>
          <w:sz w:val="36"/>
          <w:szCs w:val="36"/>
          <w:rtl/>
          <w:lang w:bidi="fa-IR"/>
        </w:rPr>
      </w:pPr>
    </w:p>
    <w:p w:rsidR="00616F49" w:rsidRDefault="00616F49" w:rsidP="00616F49">
      <w:pPr>
        <w:bidi/>
        <w:rPr>
          <w:rFonts w:cs="B Nazanin"/>
          <w:b/>
          <w:bCs/>
          <w:sz w:val="36"/>
          <w:szCs w:val="36"/>
          <w:rtl/>
          <w:lang w:bidi="fa-IR"/>
        </w:rPr>
      </w:pPr>
    </w:p>
    <w:p w:rsidR="00616F49" w:rsidRDefault="00616F49" w:rsidP="00616F49">
      <w:pPr>
        <w:bidi/>
        <w:rPr>
          <w:rFonts w:cs="B Nazanin"/>
          <w:b/>
          <w:bCs/>
          <w:sz w:val="36"/>
          <w:szCs w:val="36"/>
          <w:rtl/>
          <w:lang w:bidi="fa-IR"/>
        </w:rPr>
      </w:pPr>
    </w:p>
    <w:p w:rsidR="00616F49" w:rsidRDefault="00616F49" w:rsidP="00616F49">
      <w:pPr>
        <w:bidi/>
        <w:rPr>
          <w:rFonts w:cs="B Nazanin"/>
          <w:b/>
          <w:bCs/>
          <w:sz w:val="36"/>
          <w:szCs w:val="36"/>
          <w:rtl/>
          <w:lang w:bidi="fa-IR"/>
        </w:rPr>
      </w:pPr>
    </w:p>
    <w:p w:rsidR="00616F49" w:rsidRPr="00CD143B" w:rsidRDefault="00616F49" w:rsidP="00616F49">
      <w:pPr>
        <w:bidi/>
        <w:rPr>
          <w:rFonts w:cs="B Nazanin"/>
          <w:b/>
          <w:bCs/>
          <w:sz w:val="36"/>
          <w:szCs w:val="36"/>
          <w:rtl/>
          <w:lang w:bidi="fa-IR"/>
        </w:rPr>
      </w:pPr>
      <w:r>
        <w:rPr>
          <w:rFonts w:cs="B Nazanin" w:hint="cs"/>
          <w:b/>
          <w:bCs/>
          <w:sz w:val="36"/>
          <w:szCs w:val="36"/>
          <w:rtl/>
          <w:lang w:bidi="fa-IR"/>
        </w:rPr>
        <w:t>طرح مستند:</w:t>
      </w:r>
    </w:p>
    <w:p w:rsidR="00D76010" w:rsidRPr="00230FB7" w:rsidRDefault="00D76010" w:rsidP="0087271A">
      <w:pPr>
        <w:bidi/>
        <w:jc w:val="center"/>
        <w:rPr>
          <w:rFonts w:cs="B Nazanin"/>
          <w:b/>
          <w:bCs/>
          <w:sz w:val="96"/>
          <w:szCs w:val="96"/>
          <w:rtl/>
          <w:lang w:bidi="fa-IR"/>
        </w:rPr>
      </w:pPr>
      <w:r w:rsidRPr="00230FB7">
        <w:rPr>
          <w:rFonts w:cs="B Nazanin" w:hint="cs"/>
          <w:b/>
          <w:bCs/>
          <w:sz w:val="96"/>
          <w:szCs w:val="96"/>
          <w:rtl/>
          <w:lang w:bidi="fa-IR"/>
        </w:rPr>
        <w:t>سرو</w:t>
      </w:r>
      <w:r w:rsidR="00230FB7" w:rsidRPr="00230FB7">
        <w:rPr>
          <w:rFonts w:cs="B Nazanin" w:hint="cs"/>
          <w:b/>
          <w:bCs/>
          <w:sz w:val="96"/>
          <w:szCs w:val="96"/>
          <w:rtl/>
          <w:lang w:bidi="fa-IR"/>
        </w:rPr>
        <w:t xml:space="preserve"> </w:t>
      </w:r>
      <w:r w:rsidR="005B02FD" w:rsidRPr="00230FB7">
        <w:rPr>
          <w:rFonts w:cs="B Nazanin" w:hint="cs"/>
          <w:b/>
          <w:bCs/>
          <w:sz w:val="96"/>
          <w:szCs w:val="96"/>
          <w:rtl/>
          <w:lang w:bidi="fa-IR"/>
        </w:rPr>
        <w:t>سالهای تاریکی</w:t>
      </w:r>
    </w:p>
    <w:p w:rsidR="00616F49" w:rsidRDefault="00616F49" w:rsidP="00616F49">
      <w:pPr>
        <w:bidi/>
        <w:rPr>
          <w:rFonts w:cs="B Nazanin"/>
          <w:b/>
          <w:bCs/>
          <w:sz w:val="36"/>
          <w:szCs w:val="36"/>
          <w:rtl/>
          <w:lang w:bidi="fa-IR"/>
        </w:rPr>
      </w:pPr>
    </w:p>
    <w:p w:rsidR="00616F49" w:rsidRDefault="00616F49" w:rsidP="00616F49">
      <w:pPr>
        <w:bidi/>
        <w:rPr>
          <w:rFonts w:cs="B Nazanin"/>
          <w:b/>
          <w:bCs/>
          <w:sz w:val="36"/>
          <w:szCs w:val="36"/>
          <w:rtl/>
          <w:lang w:bidi="fa-IR"/>
        </w:rPr>
      </w:pPr>
    </w:p>
    <w:p w:rsidR="00616F49" w:rsidRDefault="00616F49" w:rsidP="00616F49">
      <w:pPr>
        <w:bidi/>
        <w:rPr>
          <w:rFonts w:cs="B Nazanin"/>
          <w:b/>
          <w:bCs/>
          <w:sz w:val="36"/>
          <w:szCs w:val="36"/>
          <w:rtl/>
          <w:lang w:bidi="fa-IR"/>
        </w:rPr>
      </w:pPr>
    </w:p>
    <w:p w:rsidR="00616F49" w:rsidRDefault="00616F49" w:rsidP="00616F49">
      <w:pPr>
        <w:bidi/>
        <w:rPr>
          <w:rFonts w:cs="B Nazanin"/>
          <w:b/>
          <w:bCs/>
          <w:sz w:val="36"/>
          <w:szCs w:val="36"/>
          <w:rtl/>
          <w:lang w:bidi="fa-IR"/>
        </w:rPr>
      </w:pPr>
    </w:p>
    <w:p w:rsidR="00616F49" w:rsidRDefault="00616F49" w:rsidP="00616F49">
      <w:pPr>
        <w:bidi/>
        <w:jc w:val="right"/>
        <w:rPr>
          <w:rFonts w:cs="B Nazanin"/>
          <w:b/>
          <w:bCs/>
          <w:sz w:val="36"/>
          <w:szCs w:val="36"/>
          <w:rtl/>
          <w:lang w:bidi="fa-IR"/>
        </w:rPr>
      </w:pPr>
    </w:p>
    <w:p w:rsidR="00616F49" w:rsidRDefault="00616F49" w:rsidP="00230FB7">
      <w:pPr>
        <w:bidi/>
        <w:jc w:val="center"/>
        <w:rPr>
          <w:rFonts w:cs="B Nazanin"/>
          <w:b/>
          <w:bCs/>
          <w:sz w:val="36"/>
          <w:szCs w:val="36"/>
          <w:rtl/>
          <w:lang w:bidi="fa-IR"/>
        </w:rPr>
      </w:pPr>
      <w:r>
        <w:rPr>
          <w:rFonts w:cs="B Nazanin" w:hint="cs"/>
          <w:b/>
          <w:bCs/>
          <w:sz w:val="36"/>
          <w:szCs w:val="36"/>
          <w:rtl/>
          <w:lang w:bidi="fa-IR"/>
        </w:rPr>
        <w:t>طراح : موسی الرضا ابراهیم زاده</w:t>
      </w:r>
    </w:p>
    <w:p w:rsidR="00616F49" w:rsidRPr="00CD143B" w:rsidRDefault="00230FB7" w:rsidP="00230FB7">
      <w:pPr>
        <w:bidi/>
        <w:jc w:val="center"/>
        <w:rPr>
          <w:rFonts w:cs="B Nazanin"/>
          <w:b/>
          <w:bCs/>
          <w:sz w:val="36"/>
          <w:szCs w:val="36"/>
          <w:rtl/>
          <w:lang w:bidi="fa-IR"/>
        </w:rPr>
      </w:pPr>
      <w:r>
        <w:rPr>
          <w:rFonts w:cs="B Nazanin" w:hint="cs"/>
          <w:b/>
          <w:bCs/>
          <w:sz w:val="36"/>
          <w:szCs w:val="36"/>
          <w:rtl/>
          <w:lang w:bidi="fa-IR"/>
        </w:rPr>
        <w:t>محقق: رباب کریمی راد</w:t>
      </w:r>
    </w:p>
    <w:p w:rsidR="005B02FD" w:rsidRPr="00F001C1" w:rsidRDefault="005B02FD" w:rsidP="003771FC">
      <w:pPr>
        <w:bidi/>
        <w:rPr>
          <w:rFonts w:cs="B Nazanin"/>
          <w:b/>
          <w:bCs/>
          <w:sz w:val="40"/>
          <w:szCs w:val="40"/>
          <w:rtl/>
          <w:lang w:bidi="fa-IR"/>
        </w:rPr>
      </w:pPr>
      <w:r w:rsidRPr="00F001C1">
        <w:rPr>
          <w:rFonts w:cs="B Nazanin" w:hint="cs"/>
          <w:b/>
          <w:bCs/>
          <w:sz w:val="40"/>
          <w:szCs w:val="40"/>
          <w:rtl/>
          <w:lang w:bidi="fa-IR"/>
        </w:rPr>
        <w:lastRenderedPageBreak/>
        <w:t xml:space="preserve">مقدمه : </w:t>
      </w:r>
    </w:p>
    <w:p w:rsidR="005B02FD" w:rsidRPr="004727BD" w:rsidRDefault="005B02FD" w:rsidP="00F001C1">
      <w:pPr>
        <w:bidi/>
        <w:jc w:val="both"/>
        <w:rPr>
          <w:rFonts w:cs="B Nazanin"/>
          <w:b/>
          <w:bCs/>
          <w:sz w:val="28"/>
          <w:szCs w:val="28"/>
          <w:rtl/>
          <w:lang w:bidi="fa-IR"/>
        </w:rPr>
      </w:pPr>
      <w:r w:rsidRPr="004727BD">
        <w:rPr>
          <w:rFonts w:cs="B Nazanin" w:hint="cs"/>
          <w:b/>
          <w:bCs/>
          <w:sz w:val="28"/>
          <w:szCs w:val="28"/>
          <w:rtl/>
          <w:lang w:bidi="fa-IR"/>
        </w:rPr>
        <w:t xml:space="preserve">اردبیل سرزمین دلیرمردان و رجالیست که ایثار و مقاومت پایداری را معنا کرده اند .سراسر تاریخ اردبیل سرشار از ستارگانی است که برابر ظلم وجهالت قد اعلم کردند و از جان و مال خود گذشته  وبرگهای زیرینی از تاریخ پرافتخار ایران زمین را با نام نیک خود مزین کرداند بدون شک این نامداران در تاریخ جاوید و ماندگار خواهند ماند. در باب این نامداران هر چه بگوییم کم گفته ایم </w:t>
      </w:r>
    </w:p>
    <w:p w:rsidR="00CD143B" w:rsidRPr="00CD143B" w:rsidRDefault="003771FC" w:rsidP="00CD143B">
      <w:pPr>
        <w:bidi/>
        <w:jc w:val="both"/>
        <w:rPr>
          <w:rFonts w:cs="B Nazanin"/>
          <w:b/>
          <w:bCs/>
          <w:sz w:val="36"/>
          <w:szCs w:val="36"/>
          <w:rtl/>
          <w:lang w:bidi="fa-IR"/>
        </w:rPr>
      </w:pPr>
      <w:r w:rsidRPr="004727BD">
        <w:rPr>
          <w:rFonts w:cs="B Nazanin" w:hint="cs"/>
          <w:b/>
          <w:bCs/>
          <w:sz w:val="28"/>
          <w:szCs w:val="28"/>
          <w:rtl/>
          <w:lang w:bidi="fa-IR"/>
        </w:rPr>
        <w:t xml:space="preserve">یکی از این نامداران </w:t>
      </w:r>
      <w:r w:rsidR="00E269C2" w:rsidRPr="004727BD">
        <w:rPr>
          <w:rFonts w:cs="B Nazanin" w:hint="cs"/>
          <w:b/>
          <w:bCs/>
          <w:sz w:val="28"/>
          <w:szCs w:val="28"/>
          <w:rtl/>
          <w:lang w:bidi="fa-IR"/>
        </w:rPr>
        <w:t xml:space="preserve">آیت الله العظمی  </w:t>
      </w:r>
      <w:r w:rsidRPr="004727BD">
        <w:rPr>
          <w:rFonts w:cs="B Nazanin" w:hint="cs"/>
          <w:b/>
          <w:bCs/>
          <w:sz w:val="28"/>
          <w:szCs w:val="28"/>
          <w:rtl/>
          <w:lang w:bidi="fa-IR"/>
        </w:rPr>
        <w:t xml:space="preserve">سید یونس موسوی نجفی  اردبیلی است. </w:t>
      </w:r>
      <w:r w:rsidR="00E269C2" w:rsidRPr="004727BD">
        <w:rPr>
          <w:rFonts w:cs="B Nazanin" w:hint="cs"/>
          <w:b/>
          <w:bCs/>
          <w:sz w:val="28"/>
          <w:szCs w:val="28"/>
          <w:rtl/>
          <w:lang w:bidi="fa-IR"/>
        </w:rPr>
        <w:t xml:space="preserve">ایشان یکی از مراجع تقلید شعیه بودند که در قرن معاصر </w:t>
      </w:r>
      <w:r w:rsidR="001D0C9D" w:rsidRPr="004727BD">
        <w:rPr>
          <w:rFonts w:cs="B Nazanin" w:hint="cs"/>
          <w:b/>
          <w:bCs/>
          <w:sz w:val="28"/>
          <w:szCs w:val="28"/>
          <w:rtl/>
          <w:lang w:bidi="fa-IR"/>
        </w:rPr>
        <w:t xml:space="preserve">زندگی می کردند ایشان از روحانیان  مبارز و مشروطه خواه بودند که در اتفاقات بزرگ تاریخ معاصر ایفای نقش نموده اند. در صدهای اخیر کمتر شخصی را سراغ داریم که به اندازه ایشان سرشناس و تاثیرگذار باشند . لزوم پرداختن به زندگی و مبارزات ایشان یکی از ضرورت ها  امروز  به شمار می آید. تولید مستندی از زندگی این عالم عالیقدر </w:t>
      </w:r>
      <w:r w:rsidR="00CD143B" w:rsidRPr="004727BD">
        <w:rPr>
          <w:rFonts w:cs="B Nazanin" w:hint="cs"/>
          <w:b/>
          <w:bCs/>
          <w:sz w:val="28"/>
          <w:szCs w:val="28"/>
          <w:rtl/>
          <w:lang w:bidi="fa-IR"/>
        </w:rPr>
        <w:t>با توجه به توضیحاتی که در ادامه خواهد امد توسط اینجانب  پیشنهاد می گردد.</w:t>
      </w:r>
      <w:r w:rsidR="001D0C9D" w:rsidRPr="004727BD">
        <w:rPr>
          <w:rFonts w:cs="B Nazanin" w:hint="cs"/>
          <w:b/>
          <w:bCs/>
          <w:sz w:val="28"/>
          <w:szCs w:val="28"/>
          <w:rtl/>
          <w:lang w:bidi="fa-IR"/>
        </w:rPr>
        <w:t xml:space="preserve">  </w:t>
      </w:r>
    </w:p>
    <w:p w:rsidR="00CD143B" w:rsidRPr="004727BD" w:rsidRDefault="00F001C1" w:rsidP="00616F49">
      <w:pPr>
        <w:bidi/>
        <w:jc w:val="both"/>
        <w:rPr>
          <w:rFonts w:cs="B Nazanin"/>
          <w:b/>
          <w:bCs/>
          <w:sz w:val="32"/>
          <w:szCs w:val="32"/>
          <w:rtl/>
          <w:lang w:bidi="fa-IR"/>
        </w:rPr>
      </w:pPr>
      <w:r w:rsidRPr="004727BD">
        <w:rPr>
          <w:rFonts w:cs="B Nazanin" w:hint="cs"/>
          <w:b/>
          <w:bCs/>
          <w:sz w:val="32"/>
          <w:szCs w:val="32"/>
          <w:rtl/>
          <w:lang w:bidi="fa-IR"/>
        </w:rPr>
        <w:t xml:space="preserve"> مشخصات </w:t>
      </w:r>
      <w:r w:rsidR="00CD143B" w:rsidRPr="004727BD">
        <w:rPr>
          <w:rFonts w:cs="B Nazanin" w:hint="cs"/>
          <w:b/>
          <w:bCs/>
          <w:sz w:val="32"/>
          <w:szCs w:val="32"/>
          <w:rtl/>
          <w:lang w:bidi="fa-IR"/>
        </w:rPr>
        <w:t xml:space="preserve"> طرح : </w:t>
      </w:r>
    </w:p>
    <w:p w:rsidR="00CD143B" w:rsidRPr="004727BD" w:rsidRDefault="00CD143B" w:rsidP="00CD143B">
      <w:pPr>
        <w:bidi/>
        <w:jc w:val="both"/>
        <w:rPr>
          <w:rFonts w:cs="B Nazanin"/>
          <w:b/>
          <w:bCs/>
          <w:sz w:val="28"/>
          <w:szCs w:val="28"/>
          <w:rtl/>
          <w:lang w:bidi="fa-IR"/>
        </w:rPr>
      </w:pPr>
      <w:r w:rsidRPr="00CD143B">
        <w:rPr>
          <w:rFonts w:cs="B Nazanin" w:hint="cs"/>
          <w:b/>
          <w:bCs/>
          <w:sz w:val="36"/>
          <w:szCs w:val="36"/>
          <w:rtl/>
          <w:lang w:bidi="fa-IR"/>
        </w:rPr>
        <w:t xml:space="preserve">ایده </w:t>
      </w:r>
      <w:r w:rsidRPr="004727BD">
        <w:rPr>
          <w:rFonts w:cs="B Nazanin" w:hint="cs"/>
          <w:b/>
          <w:bCs/>
          <w:sz w:val="28"/>
          <w:szCs w:val="28"/>
          <w:rtl/>
          <w:lang w:bidi="fa-IR"/>
        </w:rPr>
        <w:t>: زندگی و مبارزات آیت الله العظمی سید یونس موسوی اردبیلی</w:t>
      </w:r>
    </w:p>
    <w:p w:rsidR="00CD143B" w:rsidRPr="004727BD" w:rsidRDefault="00CD143B" w:rsidP="00CD143B">
      <w:pPr>
        <w:bidi/>
        <w:jc w:val="both"/>
        <w:rPr>
          <w:rFonts w:cs="B Nazanin"/>
          <w:b/>
          <w:bCs/>
          <w:sz w:val="28"/>
          <w:szCs w:val="28"/>
          <w:rtl/>
          <w:lang w:bidi="fa-IR"/>
        </w:rPr>
      </w:pPr>
      <w:r w:rsidRPr="004727BD">
        <w:rPr>
          <w:rFonts w:cs="B Nazanin" w:hint="cs"/>
          <w:b/>
          <w:bCs/>
          <w:sz w:val="28"/>
          <w:szCs w:val="28"/>
          <w:rtl/>
          <w:lang w:bidi="fa-IR"/>
        </w:rPr>
        <w:t>زمان: 52 دقیقه</w:t>
      </w:r>
    </w:p>
    <w:p w:rsidR="00CD143B" w:rsidRPr="004727BD" w:rsidRDefault="00CD143B" w:rsidP="00CD143B">
      <w:pPr>
        <w:bidi/>
        <w:jc w:val="both"/>
        <w:rPr>
          <w:rFonts w:cs="B Nazanin"/>
          <w:b/>
          <w:bCs/>
          <w:sz w:val="28"/>
          <w:szCs w:val="28"/>
          <w:rtl/>
          <w:lang w:bidi="fa-IR"/>
        </w:rPr>
      </w:pPr>
      <w:r w:rsidRPr="004727BD">
        <w:rPr>
          <w:rFonts w:cs="B Nazanin" w:hint="cs"/>
          <w:b/>
          <w:bCs/>
          <w:sz w:val="28"/>
          <w:szCs w:val="28"/>
          <w:rtl/>
          <w:lang w:bidi="fa-IR"/>
        </w:rPr>
        <w:t>ژانر: مستند توضیحی (تحلیلی پژوهشی )</w:t>
      </w:r>
    </w:p>
    <w:p w:rsidR="00CD143B" w:rsidRPr="004727BD" w:rsidRDefault="00CD143B" w:rsidP="00616F49">
      <w:pPr>
        <w:bidi/>
        <w:jc w:val="both"/>
        <w:rPr>
          <w:rFonts w:cs="B Nazanin"/>
          <w:b/>
          <w:bCs/>
          <w:sz w:val="28"/>
          <w:szCs w:val="28"/>
          <w:rtl/>
          <w:lang w:bidi="fa-IR"/>
        </w:rPr>
      </w:pPr>
      <w:r w:rsidRPr="004727BD">
        <w:rPr>
          <w:rFonts w:cs="B Nazanin" w:hint="cs"/>
          <w:b/>
          <w:bCs/>
          <w:sz w:val="28"/>
          <w:szCs w:val="28"/>
          <w:rtl/>
          <w:lang w:bidi="fa-IR"/>
        </w:rPr>
        <w:t>گونه و</w:t>
      </w:r>
      <w:r w:rsidR="00616F49" w:rsidRPr="004727BD">
        <w:rPr>
          <w:rFonts w:cs="B Nazanin" w:hint="cs"/>
          <w:b/>
          <w:bCs/>
          <w:sz w:val="28"/>
          <w:szCs w:val="28"/>
          <w:rtl/>
          <w:lang w:bidi="fa-IR"/>
        </w:rPr>
        <w:t xml:space="preserve"> </w:t>
      </w:r>
      <w:r w:rsidRPr="004727BD">
        <w:rPr>
          <w:rFonts w:cs="B Nazanin" w:hint="cs"/>
          <w:b/>
          <w:bCs/>
          <w:sz w:val="28"/>
          <w:szCs w:val="28"/>
          <w:rtl/>
          <w:lang w:bidi="fa-IR"/>
        </w:rPr>
        <w:t>قالب: مستند پرتره</w:t>
      </w:r>
      <w:r w:rsidR="00616F49" w:rsidRPr="004727BD">
        <w:rPr>
          <w:rFonts w:cs="B Nazanin" w:hint="cs"/>
          <w:b/>
          <w:bCs/>
          <w:sz w:val="28"/>
          <w:szCs w:val="28"/>
          <w:rtl/>
          <w:lang w:bidi="fa-IR"/>
        </w:rPr>
        <w:t xml:space="preserve"> چند رگه </w:t>
      </w:r>
      <w:r w:rsidRPr="004727BD">
        <w:rPr>
          <w:rFonts w:cs="B Nazanin" w:hint="cs"/>
          <w:b/>
          <w:bCs/>
          <w:sz w:val="28"/>
          <w:szCs w:val="28"/>
          <w:rtl/>
          <w:lang w:bidi="fa-IR"/>
        </w:rPr>
        <w:t>(</w:t>
      </w:r>
      <w:r w:rsidR="00F001C1" w:rsidRPr="004727BD">
        <w:rPr>
          <w:rFonts w:cs="B Nazanin" w:hint="cs"/>
          <w:b/>
          <w:bCs/>
          <w:sz w:val="28"/>
          <w:szCs w:val="28"/>
          <w:rtl/>
          <w:lang w:bidi="fa-IR"/>
        </w:rPr>
        <w:t xml:space="preserve">اتوبیوگرافی </w:t>
      </w:r>
      <w:r w:rsidRPr="004727BD">
        <w:rPr>
          <w:rFonts w:cs="B Nazanin" w:hint="cs"/>
          <w:b/>
          <w:bCs/>
          <w:sz w:val="28"/>
          <w:szCs w:val="28"/>
          <w:rtl/>
          <w:lang w:bidi="fa-IR"/>
        </w:rPr>
        <w:t>)</w:t>
      </w:r>
      <w:r w:rsidR="00616F49" w:rsidRPr="004727BD">
        <w:rPr>
          <w:rFonts w:cs="B Nazanin" w:hint="cs"/>
          <w:b/>
          <w:bCs/>
          <w:sz w:val="28"/>
          <w:szCs w:val="28"/>
          <w:rtl/>
          <w:lang w:bidi="fa-IR"/>
        </w:rPr>
        <w:t xml:space="preserve"> و (بازسازی)</w:t>
      </w:r>
    </w:p>
    <w:p w:rsidR="00F001C1" w:rsidRPr="004727BD" w:rsidRDefault="00F001C1" w:rsidP="00F001C1">
      <w:pPr>
        <w:bidi/>
        <w:jc w:val="both"/>
        <w:rPr>
          <w:rFonts w:cs="B Nazanin"/>
          <w:b/>
          <w:bCs/>
          <w:sz w:val="28"/>
          <w:szCs w:val="28"/>
          <w:rtl/>
          <w:lang w:bidi="fa-IR"/>
        </w:rPr>
      </w:pPr>
      <w:r w:rsidRPr="004727BD">
        <w:rPr>
          <w:rFonts w:cs="B Nazanin" w:hint="cs"/>
          <w:b/>
          <w:bCs/>
          <w:sz w:val="28"/>
          <w:szCs w:val="28"/>
          <w:rtl/>
          <w:lang w:bidi="fa-IR"/>
        </w:rPr>
        <w:t>خلاصه طرح :</w:t>
      </w:r>
    </w:p>
    <w:p w:rsidR="00616F49" w:rsidRPr="004727BD" w:rsidRDefault="00616F49" w:rsidP="00616F49">
      <w:pPr>
        <w:bidi/>
        <w:jc w:val="both"/>
        <w:rPr>
          <w:rFonts w:cs="B Nazanin"/>
          <w:b/>
          <w:bCs/>
          <w:sz w:val="28"/>
          <w:szCs w:val="28"/>
          <w:rtl/>
          <w:lang w:bidi="fa-IR"/>
        </w:rPr>
      </w:pPr>
      <w:r w:rsidRPr="004727BD">
        <w:rPr>
          <w:rFonts w:cs="B Nazanin" w:hint="cs"/>
          <w:b/>
          <w:bCs/>
          <w:sz w:val="28"/>
          <w:szCs w:val="28"/>
          <w:rtl/>
          <w:lang w:bidi="fa-IR"/>
        </w:rPr>
        <w:t>گزیده ای از زندگی نامه:</w:t>
      </w:r>
    </w:p>
    <w:p w:rsidR="00A5462B" w:rsidRPr="004727BD" w:rsidRDefault="00F001C1" w:rsidP="00C84215">
      <w:pPr>
        <w:bidi/>
        <w:jc w:val="both"/>
        <w:rPr>
          <w:rFonts w:cs="B Nazanin"/>
          <w:sz w:val="28"/>
          <w:szCs w:val="28"/>
        </w:rPr>
      </w:pPr>
      <w:r w:rsidRPr="004727BD">
        <w:rPr>
          <w:rFonts w:cs="B Nazanin"/>
          <w:sz w:val="28"/>
          <w:szCs w:val="28"/>
          <w:rtl/>
        </w:rPr>
        <w:t>آیت‌الله سید یونس اردبیلی</w:t>
      </w:r>
      <w:r w:rsidRPr="004727BD">
        <w:rPr>
          <w:rFonts w:cs="B Nazanin"/>
          <w:sz w:val="28"/>
          <w:szCs w:val="28"/>
        </w:rPr>
        <w:t> </w:t>
      </w:r>
      <w:r w:rsidRPr="004727BD">
        <w:rPr>
          <w:rFonts w:cs="B Nazanin"/>
          <w:sz w:val="28"/>
          <w:szCs w:val="28"/>
          <w:rtl/>
        </w:rPr>
        <w:t>در سال 1293هـ .ق</w:t>
      </w:r>
      <w:r w:rsidRPr="004727BD">
        <w:rPr>
          <w:rFonts w:cs="B Nazanin"/>
          <w:sz w:val="28"/>
          <w:szCs w:val="28"/>
        </w:rPr>
        <w:t xml:space="preserve"> 1255 </w:t>
      </w:r>
      <w:r w:rsidRPr="004727BD">
        <w:rPr>
          <w:rFonts w:cs="B Nazanin"/>
          <w:sz w:val="28"/>
          <w:szCs w:val="28"/>
          <w:rtl/>
        </w:rPr>
        <w:t xml:space="preserve">شمسی در اردبیل به دنیا آمد. وی فرزند سید محمدتقی، </w:t>
      </w:r>
      <w:r w:rsidRPr="004727BD">
        <w:rPr>
          <w:rFonts w:cs="B Nazanin" w:hint="cs"/>
          <w:sz w:val="28"/>
          <w:szCs w:val="28"/>
          <w:rtl/>
        </w:rPr>
        <w:t xml:space="preserve"> </w:t>
      </w:r>
      <w:r w:rsidR="00230FB7" w:rsidRPr="004727BD">
        <w:rPr>
          <w:rFonts w:cs="B Nazanin" w:hint="cs"/>
          <w:sz w:val="28"/>
          <w:szCs w:val="28"/>
          <w:rtl/>
        </w:rPr>
        <w:t xml:space="preserve"> و </w:t>
      </w:r>
      <w:r w:rsidRPr="004727BD">
        <w:rPr>
          <w:rFonts w:cs="B Nazanin" w:hint="cs"/>
          <w:sz w:val="28"/>
          <w:szCs w:val="28"/>
          <w:rtl/>
        </w:rPr>
        <w:t xml:space="preserve">ایشان </w:t>
      </w:r>
      <w:r w:rsidRPr="004727BD">
        <w:rPr>
          <w:rFonts w:cs="B Nazanin"/>
          <w:sz w:val="28"/>
          <w:szCs w:val="28"/>
          <w:rtl/>
        </w:rPr>
        <w:t>فرزند میرفتحعلی</w:t>
      </w:r>
      <w:r w:rsidRPr="004727BD">
        <w:rPr>
          <w:rFonts w:cs="B Nazanin" w:hint="cs"/>
          <w:sz w:val="28"/>
          <w:szCs w:val="28"/>
          <w:rtl/>
        </w:rPr>
        <w:t xml:space="preserve"> </w:t>
      </w:r>
      <w:r w:rsidR="00230FB7" w:rsidRPr="004727BD">
        <w:rPr>
          <w:rFonts w:cs="B Nazanin" w:hint="cs"/>
          <w:sz w:val="28"/>
          <w:szCs w:val="28"/>
          <w:rtl/>
        </w:rPr>
        <w:t xml:space="preserve"> ، </w:t>
      </w:r>
      <w:r w:rsidRPr="004727BD">
        <w:rPr>
          <w:rFonts w:cs="B Nazanin" w:hint="cs"/>
          <w:sz w:val="28"/>
          <w:szCs w:val="28"/>
          <w:rtl/>
        </w:rPr>
        <w:t xml:space="preserve">جدبزرگشان </w:t>
      </w:r>
      <w:r w:rsidRPr="004727BD">
        <w:rPr>
          <w:rFonts w:cs="B Nazanin"/>
          <w:sz w:val="28"/>
          <w:szCs w:val="28"/>
          <w:rtl/>
        </w:rPr>
        <w:t xml:space="preserve">سیفعلی اردبیلی است که همه در کسوت روحانیت حیات </w:t>
      </w:r>
      <w:r w:rsidRPr="004727BD">
        <w:rPr>
          <w:rFonts w:cs="B Nazanin"/>
          <w:sz w:val="28"/>
          <w:szCs w:val="28"/>
          <w:rtl/>
        </w:rPr>
        <w:lastRenderedPageBreak/>
        <w:t>پربار خود را سپری کردند. میرفتحعلی اردبیلی، جد ایشان از عرفای بلند پایه‌ای است که دستورالعمل عرفانی به شخصیتی چون شیخ مرتضی انصاری، بزرگ مجتهد دو سده، اخیر داده است</w:t>
      </w:r>
      <w:r w:rsidRPr="004727BD">
        <w:rPr>
          <w:rFonts w:cs="B Nazanin"/>
          <w:sz w:val="28"/>
          <w:szCs w:val="28"/>
        </w:rPr>
        <w:t>.</w:t>
      </w:r>
      <w:r w:rsidR="00616F49" w:rsidRPr="004727BD">
        <w:rPr>
          <w:rFonts w:cs="B Nazanin"/>
          <w:sz w:val="28"/>
          <w:szCs w:val="28"/>
          <w:rtl/>
        </w:rPr>
        <w:t xml:space="preserve"> سید یونس متأثر از روش‌هاى اخلاقى پدر به سجایاى معنوى و معارف قرآنى و روایى علاقه‌مند شد و به سرعت طریق معرفت را پیمود</w:t>
      </w:r>
      <w:r w:rsidR="002860FB" w:rsidRPr="004727BD">
        <w:rPr>
          <w:rFonts w:cs="B Nazanin" w:hint="cs"/>
          <w:sz w:val="28"/>
          <w:szCs w:val="28"/>
          <w:rtl/>
        </w:rPr>
        <w:t>.</w:t>
      </w:r>
      <w:r w:rsidR="00616F49" w:rsidRPr="004727BD">
        <w:rPr>
          <w:rFonts w:cs="B Nazanin"/>
          <w:sz w:val="28"/>
          <w:szCs w:val="28"/>
          <w:rtl/>
        </w:rPr>
        <w:t xml:space="preserve"> سید یونس پس از پرورش و تحصیل مقدمات و خواندن سطوح در اردبیل به زنجان مهاجرت کرد و به مدت دو سال از محضر مرحوم آیت‌الله آخوند ملاقربانعلی زنجانی</w:t>
      </w:r>
      <w:r w:rsidR="00616F49" w:rsidRPr="004727BD">
        <w:rPr>
          <w:rFonts w:cs="B Nazanin" w:hint="cs"/>
          <w:sz w:val="28"/>
          <w:szCs w:val="28"/>
          <w:rtl/>
        </w:rPr>
        <w:t xml:space="preserve"> </w:t>
      </w:r>
      <w:r w:rsidR="00616F49" w:rsidRPr="004727BD">
        <w:rPr>
          <w:rFonts w:cs="B Nazanin"/>
          <w:sz w:val="28"/>
          <w:szCs w:val="28"/>
          <w:rtl/>
        </w:rPr>
        <w:t>استفاده و دروس عقلیه را از حکیم معروف آخوند ملاسبزعلی حک</w:t>
      </w:r>
      <w:bookmarkStart w:id="0" w:name="_ftnref6"/>
      <w:r w:rsidR="00616F49" w:rsidRPr="004727BD">
        <w:rPr>
          <w:rFonts w:cs="B Nazanin" w:hint="cs"/>
          <w:sz w:val="28"/>
          <w:szCs w:val="28"/>
          <w:rtl/>
        </w:rPr>
        <w:t xml:space="preserve">یم </w:t>
      </w:r>
      <w:bookmarkEnd w:id="0"/>
      <w:r w:rsidR="00616F49" w:rsidRPr="004727BD">
        <w:rPr>
          <w:rFonts w:cs="B Nazanin"/>
          <w:sz w:val="28"/>
          <w:szCs w:val="28"/>
          <w:rtl/>
        </w:rPr>
        <w:t>فرا گرفت</w:t>
      </w:r>
      <w:r w:rsidR="00230FB7" w:rsidRPr="004727BD">
        <w:rPr>
          <w:rFonts w:cs="B Nazanin" w:hint="cs"/>
          <w:sz w:val="28"/>
          <w:szCs w:val="28"/>
          <w:rtl/>
        </w:rPr>
        <w:t>.</w:t>
      </w:r>
      <w:r w:rsidR="00A5462B" w:rsidRPr="004727BD">
        <w:rPr>
          <w:rFonts w:cs="B Nazanin"/>
          <w:sz w:val="28"/>
          <w:szCs w:val="28"/>
          <w:rtl/>
        </w:rPr>
        <w:t xml:space="preserve"> در 1319ق (1281 شمسی) به قصد تکمیل تحصیلات راهی نجف اشرف شد و مدت‌ها در حوزه‌ی درس آیات عظام شیخ الشریعه اصفهانی و فاضل شربیانی و چهارده سال در حوزه درس سید محمدکاظم یزدی و محمدکاظم آخوند خراسانی شرکت نمود. او در اواخر دوران تحصیل به کربلا رفت و در حوزه‌ی درس میرزا محمدتقی شیرازی</w:t>
      </w:r>
      <w:r w:rsidR="00A5462B" w:rsidRPr="004727BD">
        <w:rPr>
          <w:rFonts w:cs="B Nazanin" w:hint="cs"/>
          <w:sz w:val="28"/>
          <w:szCs w:val="28"/>
          <w:rtl/>
        </w:rPr>
        <w:t xml:space="preserve"> </w:t>
      </w:r>
      <w:r w:rsidR="00A5462B" w:rsidRPr="004727BD">
        <w:rPr>
          <w:rFonts w:cs="B Nazanin"/>
          <w:sz w:val="28"/>
          <w:szCs w:val="28"/>
          <w:rtl/>
        </w:rPr>
        <w:t>که حوزه درسى خویش را به کربلا انتقال داده بود، حضور یافت و مدتى بعد میرزا محمدتقی وى را به سرپرستى حوزه نجف منصوب کرد و این مدیریت تا پایان اقامت وى در عراق استمرار یافت</w:t>
      </w:r>
      <w:r w:rsidR="00A5462B" w:rsidRPr="004727BD">
        <w:rPr>
          <w:rFonts w:cs="B Nazanin"/>
          <w:sz w:val="28"/>
          <w:szCs w:val="28"/>
        </w:rPr>
        <w:t>.</w:t>
      </w:r>
      <w:r w:rsidR="00A5462B" w:rsidRPr="004727BD">
        <w:rPr>
          <w:rFonts w:cs="B Nazanin"/>
          <w:sz w:val="28"/>
          <w:szCs w:val="28"/>
          <w:rtl/>
        </w:rPr>
        <w:t xml:space="preserve"> </w:t>
      </w:r>
      <w:r w:rsidR="002860FB" w:rsidRPr="004727BD">
        <w:rPr>
          <w:rFonts w:cs="B Nazanin" w:hint="cs"/>
          <w:sz w:val="28"/>
          <w:szCs w:val="28"/>
          <w:rtl/>
        </w:rPr>
        <w:t>.وی</w:t>
      </w:r>
      <w:r w:rsidR="00A5462B" w:rsidRPr="004727BD">
        <w:rPr>
          <w:rFonts w:cs="B Nazanin"/>
          <w:sz w:val="28"/>
          <w:szCs w:val="28"/>
          <w:rtl/>
        </w:rPr>
        <w:t xml:space="preserve"> در سال 1346 هـ .ق (1307 شمسی) به اردبیل بازگشت و در مدت هفت سال اقامت در این سامان به تدریس فقه و اصول، اقامه جماعت و رسیدگى به امور شرعى و مسائل اجتماعى مردم پرداخت</w:t>
      </w:r>
      <w:r w:rsidR="00A5462B" w:rsidRPr="004727BD">
        <w:rPr>
          <w:rFonts w:cs="B Nazanin"/>
          <w:sz w:val="28"/>
          <w:szCs w:val="28"/>
        </w:rPr>
        <w:t>.</w:t>
      </w:r>
      <w:r w:rsidR="00A5462B" w:rsidRPr="004727BD">
        <w:rPr>
          <w:rFonts w:cs="B Nazanin"/>
          <w:sz w:val="28"/>
          <w:szCs w:val="28"/>
          <w:rtl/>
        </w:rPr>
        <w:t xml:space="preserve"> ایشان که بزرگ‌ترین مانع براى اجراى قوانین و ضوابط اسلامى را رژیم پهلوى مى‌دید، اولویت نخست خود را به ستیز با ستم رضاخان</w:t>
      </w:r>
      <w:r w:rsidR="002860FB" w:rsidRPr="004727BD">
        <w:rPr>
          <w:rFonts w:cs="B Nazanin" w:hint="cs"/>
          <w:sz w:val="28"/>
          <w:szCs w:val="28"/>
          <w:rtl/>
        </w:rPr>
        <w:t>.</w:t>
      </w:r>
      <w:r w:rsidR="00A5462B" w:rsidRPr="004727BD">
        <w:rPr>
          <w:rFonts w:cs="B Nazanin"/>
          <w:sz w:val="28"/>
          <w:szCs w:val="28"/>
          <w:rtl/>
        </w:rPr>
        <w:t>اختصاص داد</w:t>
      </w:r>
      <w:r w:rsidR="0015215F" w:rsidRPr="004727BD">
        <w:rPr>
          <w:rFonts w:cs="B Nazanin" w:hint="cs"/>
          <w:sz w:val="28"/>
          <w:szCs w:val="28"/>
          <w:rtl/>
        </w:rPr>
        <w:t xml:space="preserve">. </w:t>
      </w:r>
      <w:r w:rsidR="00A5462B" w:rsidRPr="004727BD">
        <w:rPr>
          <w:rFonts w:cs="B Nazanin"/>
          <w:sz w:val="28"/>
          <w:szCs w:val="28"/>
          <w:rtl/>
        </w:rPr>
        <w:t>بسیاری از مردم آذربایجان و اردبیل و خراسان و تهران و غیره از آن جناب تقلید می‌نمودند</w:t>
      </w:r>
      <w:r w:rsidR="00A5462B" w:rsidRPr="004727BD">
        <w:rPr>
          <w:rFonts w:cs="B Nazanin" w:hint="cs"/>
          <w:sz w:val="28"/>
          <w:szCs w:val="28"/>
          <w:rtl/>
        </w:rPr>
        <w:t>.</w:t>
      </w:r>
      <w:r w:rsidR="00A5462B" w:rsidRPr="004727BD">
        <w:rPr>
          <w:rFonts w:cs="B Nazanin"/>
          <w:sz w:val="28"/>
          <w:szCs w:val="28"/>
          <w:rtl/>
        </w:rPr>
        <w:t xml:space="preserve"> نخستین فعالیت‌های آیت‌الله سید یونس اردبیلی را در جریان نهضت علمای آذربایجان به رهبری آیت‌الله میرزا صادق آقا مجتهد و آیت‌الله سید ابوالحسن انگجی در مهرماه 1307 شمسی می‌توان دید. این نهضت علیه سلطنت پهلوی در اعتراض به تغییر لباس و نحوه سربازگیری در ابعاد گسترده‌ای شروع شده بود</w:t>
      </w:r>
      <w:r w:rsidR="00FD6E35" w:rsidRPr="004727BD">
        <w:rPr>
          <w:rFonts w:cs="B Nazanin" w:hint="cs"/>
          <w:sz w:val="28"/>
          <w:szCs w:val="28"/>
          <w:rtl/>
        </w:rPr>
        <w:t xml:space="preserve"> در این زمان </w:t>
      </w:r>
      <w:r w:rsidR="00A5462B" w:rsidRPr="004727BD">
        <w:rPr>
          <w:rFonts w:cs="B Nazanin"/>
          <w:sz w:val="28"/>
          <w:szCs w:val="28"/>
          <w:rtl/>
        </w:rPr>
        <w:t xml:space="preserve"> علمای مجاهد دستگیر و از تبریز به کردستان تبعید شدند</w:t>
      </w:r>
      <w:r w:rsidR="00A5462B" w:rsidRPr="004727BD">
        <w:rPr>
          <w:rFonts w:cs="B Nazanin" w:hint="cs"/>
          <w:sz w:val="28"/>
          <w:szCs w:val="28"/>
          <w:rtl/>
        </w:rPr>
        <w:t>.</w:t>
      </w:r>
      <w:r w:rsidR="00A5462B" w:rsidRPr="004727BD">
        <w:rPr>
          <w:rFonts w:cs="B Nazanin"/>
          <w:sz w:val="28"/>
          <w:szCs w:val="28"/>
          <w:rtl/>
        </w:rPr>
        <w:t xml:space="preserve"> آن عده از علمایی که نقش کمتری در قیام داشتند دستگیر و به شهرهای همجوار از جمله اردبیل تبعید شدند. این گروه در دوران تبعید خود در </w:t>
      </w:r>
      <w:r w:rsidR="0015215F" w:rsidRPr="004727BD">
        <w:rPr>
          <w:rFonts w:cs="B Nazanin" w:hint="cs"/>
          <w:sz w:val="28"/>
          <w:szCs w:val="28"/>
          <w:rtl/>
        </w:rPr>
        <w:t xml:space="preserve">نارین قلعه </w:t>
      </w:r>
      <w:r w:rsidR="00A5462B" w:rsidRPr="004727BD">
        <w:rPr>
          <w:rFonts w:cs="B Nazanin"/>
          <w:sz w:val="28"/>
          <w:szCs w:val="28"/>
          <w:rtl/>
        </w:rPr>
        <w:t xml:space="preserve"> اردبیل از حمایت‌های مستقیم و غیر مستقیم آیت‌الله یونس اردبیلی برخوردار شدند. این تلاش‌ها از چشم دستگاه امنیت دور نماند در نتیجه برخی از روحانیون این منطقه به دنبال اقدامات ضد دولت و یا حمایت از مخالفین حکومت، به اجبار یا بنا بر میل شخصی، آذربایجان را ترک کردند و در مشهد اقامت جستند </w:t>
      </w:r>
      <w:r w:rsidR="0015215F" w:rsidRPr="004727BD">
        <w:rPr>
          <w:rFonts w:cs="B Nazanin" w:hint="cs"/>
          <w:sz w:val="28"/>
          <w:szCs w:val="28"/>
          <w:rtl/>
        </w:rPr>
        <w:t xml:space="preserve">. </w:t>
      </w:r>
      <w:r w:rsidR="00A5462B" w:rsidRPr="004727BD">
        <w:rPr>
          <w:sz w:val="28"/>
          <w:szCs w:val="28"/>
          <w:rtl/>
        </w:rPr>
        <w:t> </w:t>
      </w:r>
      <w:r w:rsidR="00A5462B" w:rsidRPr="004727BD">
        <w:rPr>
          <w:rFonts w:cs="B Nazanin"/>
          <w:sz w:val="28"/>
          <w:szCs w:val="28"/>
          <w:rtl/>
        </w:rPr>
        <w:t xml:space="preserve">۲۸ خرداد ۱۳۱۴ دولت محمدعلی فروغی در یک بخشنامه آمرانه </w:t>
      </w:r>
      <w:r w:rsidR="0015215F" w:rsidRPr="004727BD">
        <w:rPr>
          <w:rFonts w:cs="B Nazanin" w:hint="cs"/>
          <w:sz w:val="28"/>
          <w:szCs w:val="28"/>
          <w:rtl/>
        </w:rPr>
        <w:t>مرد</w:t>
      </w:r>
      <w:r w:rsidR="00A5462B" w:rsidRPr="004727BD">
        <w:rPr>
          <w:rFonts w:cs="B Nazanin"/>
          <w:sz w:val="28"/>
          <w:szCs w:val="28"/>
          <w:rtl/>
        </w:rPr>
        <w:t>م ایران را ملزم کرد که از کلاه پهلوی (یک لبه) دست برداشته و کلاه بین‌المللی تمام لبه‌ای به اسم شاپو استفاده کنند.</w:t>
      </w:r>
    </w:p>
    <w:p w:rsidR="00A5462B" w:rsidRPr="004727BD" w:rsidRDefault="00A5462B" w:rsidP="009562BA">
      <w:pPr>
        <w:bidi/>
        <w:jc w:val="both"/>
        <w:rPr>
          <w:rFonts w:cs="B Nazanin"/>
          <w:sz w:val="28"/>
          <w:szCs w:val="28"/>
          <w:rtl/>
        </w:rPr>
      </w:pPr>
      <w:r w:rsidRPr="004727BD">
        <w:rPr>
          <w:rFonts w:cs="B Nazanin"/>
          <w:sz w:val="28"/>
          <w:szCs w:val="28"/>
          <w:rtl/>
        </w:rPr>
        <w:t>در همین مدت آیت‌الله سیدیونس اردبیلی از اردبیل به مشهد آمده بودند و چون ایشان موقعیت اجتماعی در مشهد داشته معمولاً جلسات در منزل ایشان بود و تصمیم‌گیری‌ها در سطح بالا عموماً از آنجا آغاز می‌شده است.</w:t>
      </w:r>
    </w:p>
    <w:p w:rsidR="00A5462B" w:rsidRPr="004727BD" w:rsidRDefault="00C84215" w:rsidP="00FD6E35">
      <w:pPr>
        <w:bidi/>
        <w:jc w:val="both"/>
        <w:rPr>
          <w:rFonts w:cs="B Nazanin"/>
          <w:sz w:val="28"/>
          <w:szCs w:val="28"/>
        </w:rPr>
      </w:pPr>
      <w:r w:rsidRPr="004727BD">
        <w:rPr>
          <w:rFonts w:cs="B Nazanin" w:hint="cs"/>
          <w:sz w:val="28"/>
          <w:szCs w:val="28"/>
          <w:rtl/>
        </w:rPr>
        <w:lastRenderedPageBreak/>
        <w:t>در</w:t>
      </w:r>
      <w:r w:rsidR="00A5462B" w:rsidRPr="004727BD">
        <w:rPr>
          <w:rFonts w:cs="B Nazanin"/>
          <w:sz w:val="28"/>
          <w:szCs w:val="28"/>
          <w:rtl/>
        </w:rPr>
        <w:t xml:space="preserve"> یکی از این جلسات پیشنهاد می‌شود که آیت‌الله حاج‌آقا حسین قمی به تهران برود و مستقیماً با رضاشاه وارد مذاکره شود</w:t>
      </w:r>
      <w:r w:rsidR="00FD6E35" w:rsidRPr="004727BD">
        <w:rPr>
          <w:rFonts w:cs="B Nazanin" w:hint="cs"/>
          <w:sz w:val="28"/>
          <w:szCs w:val="28"/>
          <w:rtl/>
        </w:rPr>
        <w:t xml:space="preserve">. حال در تهران بود که </w:t>
      </w:r>
      <w:r w:rsidR="00A5462B" w:rsidRPr="004727BD">
        <w:rPr>
          <w:rFonts w:cs="B Nazanin"/>
          <w:sz w:val="28"/>
          <w:szCs w:val="28"/>
          <w:rtl/>
        </w:rPr>
        <w:t xml:space="preserve">حضور گسترده دیدار کنندگان موجب وحشت و هراس دولت رضا خانی گردید و در نتیجه ظهر روز (12 تیر 1314) ملاقات با آیت‌الله قمی ممنوع اعلام شد. </w:t>
      </w:r>
    </w:p>
    <w:p w:rsidR="00A5462B" w:rsidRPr="004727BD" w:rsidRDefault="00A5462B" w:rsidP="00FD6E35">
      <w:pPr>
        <w:bidi/>
        <w:jc w:val="both"/>
        <w:rPr>
          <w:rFonts w:cs="B Nazanin"/>
          <w:sz w:val="28"/>
          <w:szCs w:val="28"/>
          <w:rtl/>
        </w:rPr>
      </w:pPr>
      <w:r w:rsidRPr="004727BD">
        <w:rPr>
          <w:rFonts w:cs="B Nazanin"/>
          <w:sz w:val="28"/>
          <w:szCs w:val="28"/>
          <w:rtl/>
        </w:rPr>
        <w:t xml:space="preserve">چون خبر محاصره آیت‌الله قمی به مشهد رسید، اجتماعات و اعتراضات مردم شدیدتر شد </w:t>
      </w:r>
      <w:r w:rsidR="00AA27BC" w:rsidRPr="004727BD">
        <w:rPr>
          <w:rFonts w:cs="B Nazanin" w:hint="cs"/>
          <w:sz w:val="28"/>
          <w:szCs w:val="28"/>
          <w:rtl/>
        </w:rPr>
        <w:t>از</w:t>
      </w:r>
      <w:r w:rsidRPr="004727BD">
        <w:rPr>
          <w:rFonts w:cs="B Nazanin"/>
          <w:sz w:val="28"/>
          <w:szCs w:val="28"/>
          <w:rtl/>
        </w:rPr>
        <w:t>آیت‌الله‌ سید یونس‌اردبیلی</w:t>
      </w:r>
      <w:r w:rsidR="00AA27BC" w:rsidRPr="004727BD">
        <w:rPr>
          <w:rFonts w:cs="B Nazanin" w:hint="cs"/>
          <w:sz w:val="28"/>
          <w:szCs w:val="28"/>
          <w:rtl/>
        </w:rPr>
        <w:t>.</w:t>
      </w:r>
      <w:r w:rsidRPr="004727BD">
        <w:rPr>
          <w:rFonts w:cs="B Nazanin"/>
          <w:sz w:val="28"/>
          <w:szCs w:val="28"/>
          <w:rtl/>
        </w:rPr>
        <w:t xml:space="preserve"> و سایر علما خواسته شد که برای آزادی آیت‌الله قمی اقدامی صورت گیرد. سرانجام ازدحام مردم به جایی رسید که در مسجد گوهرشاد اجتماع کردند.</w:t>
      </w:r>
      <w:r w:rsidRPr="004727BD">
        <w:rPr>
          <w:sz w:val="28"/>
          <w:szCs w:val="28"/>
          <w:rtl/>
        </w:rPr>
        <w:t> </w:t>
      </w:r>
      <w:r w:rsidRPr="004727BD">
        <w:rPr>
          <w:rFonts w:cs="B Nazanin"/>
          <w:sz w:val="28"/>
          <w:szCs w:val="28"/>
          <w:rtl/>
        </w:rPr>
        <w:t>بنابر این روز جمعه (20 تیر 1314ش) اجتماع عظیمی</w:t>
      </w:r>
      <w:r w:rsidRPr="004727BD">
        <w:rPr>
          <w:sz w:val="28"/>
          <w:szCs w:val="28"/>
          <w:rtl/>
        </w:rPr>
        <w:t> </w:t>
      </w:r>
      <w:r w:rsidRPr="004727BD">
        <w:rPr>
          <w:rFonts w:cs="B Nazanin"/>
          <w:sz w:val="28"/>
          <w:szCs w:val="28"/>
          <w:rtl/>
        </w:rPr>
        <w:t>در صحن نو حضرت امام رضا علیه‌السلام به عنوان اعتراض به محدود کردن آیت‌الله قمی صورت گرفت.</w:t>
      </w:r>
      <w:r w:rsidRPr="004727BD">
        <w:rPr>
          <w:sz w:val="28"/>
          <w:szCs w:val="28"/>
          <w:rtl/>
        </w:rPr>
        <w:t> </w:t>
      </w:r>
      <w:r w:rsidRPr="004727BD">
        <w:rPr>
          <w:rFonts w:cs="B Nazanin"/>
          <w:sz w:val="28"/>
          <w:szCs w:val="28"/>
          <w:rtl/>
        </w:rPr>
        <w:t>در این تاریخ نظامیان مسجد گوهرشاد را محاصره و از پیوستن مردمی که قصد ورود به مسجد را داشتند، جلوگیری به عمل ‌آوردند. این مساله باعث درگیری بین مردم و مأمورین شد و منجر به کشته و زخمی شدن تعدادی ‌گردید.</w:t>
      </w:r>
    </w:p>
    <w:p w:rsidR="00A5462B" w:rsidRPr="004727BD" w:rsidRDefault="00A5462B" w:rsidP="009562BA">
      <w:pPr>
        <w:bidi/>
        <w:jc w:val="both"/>
        <w:rPr>
          <w:rFonts w:cs="B Nazanin"/>
          <w:sz w:val="28"/>
          <w:szCs w:val="28"/>
          <w:rtl/>
        </w:rPr>
      </w:pPr>
      <w:r w:rsidRPr="004727BD">
        <w:rPr>
          <w:rFonts w:cs="B Nazanin"/>
          <w:sz w:val="28"/>
          <w:szCs w:val="28"/>
          <w:rtl/>
        </w:rPr>
        <w:t>به دنبال حمله اول نظامیان رژیم پهلوی به مردم در مسجد گوهرشاد در تاریخ 20 تیر 1314 شمسی، آن عده از علمایی که شاهد حمله نظامیان به حرم و مسجد گوهرشاد و قتل عام مردم بودند، درصدد چاره‌جویی برآمدند و در یکی از جلساتشان در منزل مرحوم آیت‌الله سید یونس اردبیلی تصمیم می‌گیرند تلگرافی به رضاشاه مخابره کنند تا او را از این عمل منصرف گردانند. این تلگراف به امضای هشت تن از علمای مسئول و متعهد می‌رسد.</w:t>
      </w:r>
      <w:r w:rsidRPr="004727BD">
        <w:rPr>
          <w:sz w:val="28"/>
          <w:szCs w:val="28"/>
          <w:rtl/>
        </w:rPr>
        <w:t> </w:t>
      </w:r>
      <w:r w:rsidRPr="004727BD">
        <w:rPr>
          <w:rFonts w:cs="B Nazanin"/>
          <w:sz w:val="28"/>
          <w:szCs w:val="28"/>
          <w:rtl/>
        </w:rPr>
        <w:t>همچنین قرار شد که خطبای معروف، امثال شیخ مهدی واعظ خراسانی و شیخ عباسعلی محقق و... در مسجد گوهرشاد به منبر بروند و مردم را بیدار سازند</w:t>
      </w:r>
      <w:r w:rsidRPr="004727BD">
        <w:rPr>
          <w:rFonts w:cs="B Nazanin" w:hint="cs"/>
          <w:sz w:val="28"/>
          <w:szCs w:val="28"/>
          <w:rtl/>
        </w:rPr>
        <w:t>.</w:t>
      </w:r>
    </w:p>
    <w:p w:rsidR="00A5462B" w:rsidRPr="004727BD" w:rsidRDefault="00A5462B" w:rsidP="009562BA">
      <w:pPr>
        <w:bidi/>
        <w:jc w:val="both"/>
        <w:rPr>
          <w:rFonts w:cs="B Nazanin"/>
          <w:sz w:val="28"/>
          <w:szCs w:val="28"/>
          <w:rtl/>
        </w:rPr>
      </w:pPr>
      <w:r w:rsidRPr="004727BD">
        <w:rPr>
          <w:rFonts w:cs="B Nazanin"/>
          <w:sz w:val="28"/>
          <w:szCs w:val="28"/>
          <w:rtl/>
        </w:rPr>
        <w:t>محتوای تلگراف این بود که در اثر کثرت مقتولین در صحن مقدس و ورود گلوله‌ها بر ایوان مطهره و بقعه‌ی منوره ازدحام مردم زیادتر و اینجانبان را از منازل بیرون آورده‌اند و فعلاً در مسجد گوهرشاد هستیم و موقوف شدن بی‌حجابی و کلاه فرنگی را خواستار شده بودند.</w:t>
      </w:r>
    </w:p>
    <w:p w:rsidR="00F001C1" w:rsidRPr="004727BD" w:rsidRDefault="00A5462B" w:rsidP="007F0884">
      <w:pPr>
        <w:bidi/>
        <w:jc w:val="both"/>
        <w:rPr>
          <w:rFonts w:cs="B Nazanin"/>
          <w:sz w:val="28"/>
          <w:szCs w:val="28"/>
          <w:rtl/>
        </w:rPr>
      </w:pPr>
      <w:r w:rsidRPr="004727BD">
        <w:rPr>
          <w:rFonts w:cs="B Nazanin"/>
          <w:sz w:val="28"/>
          <w:szCs w:val="28"/>
          <w:rtl/>
        </w:rPr>
        <w:t>با اطلاع یافتن رضاشاه از اخبار مشهد، به مأمورین نظامی صریحاً امر شد که اگر تا فردا صبح آن جماعت را متفرق نکنید، به بالاترین مجازات نظامی گرفتار خواهند شد</w:t>
      </w:r>
      <w:r w:rsidRPr="004727BD">
        <w:rPr>
          <w:rFonts w:cs="B Nazanin"/>
          <w:sz w:val="28"/>
          <w:szCs w:val="28"/>
        </w:rPr>
        <w:t>.</w:t>
      </w:r>
      <w:r w:rsidRPr="004727BD">
        <w:rPr>
          <w:rFonts w:cs="B Nazanin"/>
          <w:sz w:val="28"/>
          <w:szCs w:val="28"/>
          <w:rtl/>
        </w:rPr>
        <w:t xml:space="preserve"> حمله نظامیان از 20 دقیقه مانده به اذان صبح روز یکشنبه آغاز شد. ابتدا درهای مسجد شکسته شد و نظامیان داخل مسجد شدند و نزدیک به 15 دقیقه با سرنیزه و شمشیرهای بلند به مردم حمله کردند. مردم نیز در ابتدا از خود دفاع می‌کردند این باعث شد تا نظامیان مسلسل‌ها را به کار اندازند و حدود 20 مسلسل مردم را زیر رگبار گرفتند</w:t>
      </w:r>
      <w:r w:rsidRPr="004727BD">
        <w:rPr>
          <w:rFonts w:cs="B Nazanin"/>
          <w:sz w:val="28"/>
          <w:szCs w:val="28"/>
        </w:rPr>
        <w:t>.</w:t>
      </w:r>
      <w:r w:rsidRPr="004727BD">
        <w:rPr>
          <w:rFonts w:cs="B Nazanin"/>
          <w:sz w:val="28"/>
          <w:szCs w:val="28"/>
          <w:rtl/>
        </w:rPr>
        <w:t xml:space="preserve"> روز یک‌شنبه 12 ربیع‌الثانی 1354 (22 تیر 1314) پس از کشتار فجیع گوهرشاد، آخرین جلسه علمای مبارز خراسان نیز در منزل آیت‌الله اردبیلی </w:t>
      </w:r>
      <w:r w:rsidRPr="004727BD">
        <w:rPr>
          <w:rFonts w:cs="B Nazanin"/>
          <w:sz w:val="28"/>
          <w:szCs w:val="28"/>
          <w:rtl/>
        </w:rPr>
        <w:lastRenderedPageBreak/>
        <w:t xml:space="preserve">تشکیل شد. چون رژیم احتمال قیام عمومی را می‌داد به این فکر افتاد که همه علمای مبارز را بازداشت کند. این بود که پیش از همه سراغ آیت‌الله اردبیلی رفتند و ایشان را تحت‌الحفظ به مقر شهربانی بردند، </w:t>
      </w:r>
      <w:r w:rsidR="007F0884" w:rsidRPr="004727BD">
        <w:rPr>
          <w:rFonts w:cs="B Nazanin" w:hint="cs"/>
          <w:sz w:val="28"/>
          <w:szCs w:val="28"/>
          <w:rtl/>
        </w:rPr>
        <w:t>.</w:t>
      </w:r>
      <w:r w:rsidRPr="004727BD">
        <w:rPr>
          <w:rFonts w:cs="B Nazanin"/>
          <w:sz w:val="28"/>
          <w:szCs w:val="28"/>
          <w:rtl/>
        </w:rPr>
        <w:t xml:space="preserve"> در این میان حدود یکصد نفر از علما و وعاظ و شخصیت‌های متنفذ مشهد را گرفتند و به محاکمه کشیدند. عده‌ای از علما امثال آیت‌الله سید یونس اردبیلی و حاج محقق خراسانی و آیت‌الله آقازاده را به تهران آوردند، محاکمه و محکوم نمودند</w:t>
      </w:r>
      <w:r w:rsidRPr="004727BD">
        <w:rPr>
          <w:rFonts w:cs="B Nazanin"/>
          <w:sz w:val="28"/>
          <w:szCs w:val="28"/>
        </w:rPr>
        <w:t>.</w:t>
      </w:r>
    </w:p>
    <w:p w:rsidR="009562BA" w:rsidRPr="004727BD" w:rsidRDefault="009562BA" w:rsidP="00FD6E35">
      <w:pPr>
        <w:bidi/>
        <w:jc w:val="both"/>
        <w:rPr>
          <w:rFonts w:cs="B Nazanin"/>
          <w:sz w:val="28"/>
          <w:szCs w:val="28"/>
        </w:rPr>
      </w:pPr>
      <w:r w:rsidRPr="004727BD">
        <w:rPr>
          <w:rFonts w:cs="B Nazanin"/>
          <w:sz w:val="28"/>
          <w:szCs w:val="28"/>
          <w:rtl/>
        </w:rPr>
        <w:t>ایران در شهریور 1320 به اشغال بیگانگان درآمد. اتحاد جماهیر شوروی در اولین اقدامات خود حزب توده ایران را توسط بقایای گروه 53 نفر تقی ارانی</w:t>
      </w:r>
      <w:r w:rsidRPr="004727BD">
        <w:rPr>
          <w:rFonts w:cs="B Nazanin"/>
          <w:sz w:val="28"/>
          <w:szCs w:val="28"/>
        </w:rPr>
        <w:t> </w:t>
      </w:r>
      <w:r w:rsidRPr="004727BD">
        <w:rPr>
          <w:rFonts w:cs="B Nazanin"/>
          <w:sz w:val="28"/>
          <w:szCs w:val="28"/>
          <w:rtl/>
        </w:rPr>
        <w:t xml:space="preserve">با گرایش مارکسیستی و کمونیستی دایر کرد. آذربایجان منطقه تحت اشغال شوروی بود بر همین اساس فعالیت حزب توده با مساعدت همه‌جانبه آن‌ها گسترش ویژه‌ای یافته بود. با روحیه و خصلت دینی آیت‌الله سید یونس اردبیلی موضع‌گیری علیه حزب توده کمونیستی امری طبیعی بود. در یکی از تحقیقاتی که پیرامون تاریخ دشت مغان انتشار یافته تصریح شده است آیت‌الله سید یونس اردبیلی در منطقه اردبیل با فعالیت‌های کمونیستی و حزب توده در دوران اشغال آذربایجان به وسیله روس‌ها به مبارزه و مخالفت برخاسته است. او در جریان تشکیل دفاتر حزب توده فتوای تحریم و بی‌دینی عناصر کمونیست را صادر کرد و روشنفکران را از ثبت‌نام و فعالیت در این حزب بر حذر داشت. سال‌های 1332-1329 ش که مصادف با نهضت ملی شدن نفت، فروش اوراق قرضه‌ی ملی و انتخابات دوره‌ی هفدهم مجلس شورای ملی بود، از سال‌های پرشور حرکت اجتماعی مردم ایران و بالاخص خراسان و رشد و بالندگی و همکاری سیاسی مردم مبارز این سامان شمرده می‌شود. در این سال‌ها چهره‌های شاخصی چون آیات و حجج اسلام سید یونس اردبیلی، شیخ محمدرضا کلباسی، شیخ هاشم قزوینی، شیخ غلامحسین تبریزی، استاد محمدتقی شریعتی، شیخ محمود حلبی </w:t>
      </w:r>
      <w:r w:rsidR="00FD6E35" w:rsidRPr="004727BD">
        <w:rPr>
          <w:rFonts w:cs="B Nazanin" w:hint="cs"/>
          <w:sz w:val="28"/>
          <w:szCs w:val="28"/>
          <w:rtl/>
        </w:rPr>
        <w:t>در</w:t>
      </w:r>
      <w:r w:rsidRPr="004727BD">
        <w:rPr>
          <w:rFonts w:cs="B Nazanin"/>
          <w:sz w:val="28"/>
          <w:szCs w:val="28"/>
          <w:rtl/>
        </w:rPr>
        <w:t xml:space="preserve"> عرصه بودند. نفوذ فکری، سیاسی و دینی این چهره‌ها، نیروی جوان و کارآمدی را برای ورود به جامعه و تلاش برای احراز هویت و استقلال و بصیرت سیاسی آماده‌تر می‌کرد و مشهد را در رتبه اول اهمیت پس از تهران قرار می‌داد</w:t>
      </w:r>
      <w:r w:rsidRPr="004727BD">
        <w:rPr>
          <w:rFonts w:cs="B Nazanin" w:hint="cs"/>
          <w:sz w:val="28"/>
          <w:szCs w:val="28"/>
          <w:rtl/>
        </w:rPr>
        <w:t>.</w:t>
      </w:r>
    </w:p>
    <w:p w:rsidR="009562BA" w:rsidRPr="004727BD" w:rsidRDefault="004727BD" w:rsidP="00FD6E35">
      <w:pPr>
        <w:bidi/>
        <w:jc w:val="both"/>
        <w:rPr>
          <w:rFonts w:cs="B Nazanin"/>
          <w:sz w:val="28"/>
          <w:szCs w:val="28"/>
          <w:rtl/>
        </w:rPr>
      </w:pPr>
      <w:r>
        <w:rPr>
          <w:rFonts w:cs="B Nazanin" w:hint="cs"/>
          <w:sz w:val="28"/>
          <w:szCs w:val="28"/>
          <w:rtl/>
        </w:rPr>
        <w:t>د</w:t>
      </w:r>
      <w:r w:rsidR="009562BA" w:rsidRPr="004727BD">
        <w:rPr>
          <w:rFonts w:cs="B Nazanin"/>
          <w:sz w:val="28"/>
          <w:szCs w:val="28"/>
          <w:rtl/>
        </w:rPr>
        <w:t>ر طول نهضت صنعت نفت، منزل آیت‌الله سید یونس اردبیلی بار دیگر به یکی از مراکز تصمیم‌گیری چهره‌های مذهبی و سیاسی شهر تبدیل شد. و آیت‌الله سید ابوالقاسم کاشانی، طی تلگراف‌های مختلفی که به ایشان می‌زدند در زمینه نهضت ملی در خراسان، با ایشان هماهنگ می‌کردند. آیت‌الله سید یونس اردبیلی یک سال پیش از فوتشان، یعنی</w:t>
      </w:r>
      <w:r w:rsidR="009562BA" w:rsidRPr="004727BD">
        <w:rPr>
          <w:sz w:val="28"/>
          <w:szCs w:val="28"/>
          <w:rtl/>
        </w:rPr>
        <w:t> </w:t>
      </w:r>
      <w:r w:rsidR="009562BA" w:rsidRPr="004727BD">
        <w:rPr>
          <w:rFonts w:cs="B Nazanin"/>
          <w:sz w:val="28"/>
          <w:szCs w:val="28"/>
          <w:rtl/>
        </w:rPr>
        <w:t xml:space="preserve">حدود ۱۳۷۶ق (1336 ش) به نجف اشرف مشرف شدند. در این سفر، حال خوشی نداشت و بهتر می‌دید، آخرین روزهای زندگی را در نجف بگذراند و همان‌جا چشم از جهان فرو ببندد. طی سه روز، تمام علما و محترمین شهر به دیدنش آمدند و از آن پس بنا به تقاضای بزرگان حوزه، درس خارج برخی از </w:t>
      </w:r>
      <w:r w:rsidR="009562BA" w:rsidRPr="004727BD">
        <w:rPr>
          <w:rFonts w:cs="B Nazanin"/>
          <w:sz w:val="28"/>
          <w:szCs w:val="28"/>
          <w:rtl/>
        </w:rPr>
        <w:lastRenderedPageBreak/>
        <w:t>فروعات فقهی را شروع کردند. کسالت معظم‌له در این زمان باعث شد که علی‌‌رغم میل باطنی خود و به اصرار پسرش، سید حسن مجتهدزاده اردبیلی، با حالت مریضی به تهران عزیمت کند و زیر نظر هیات پزشکان قرار گیرد. تا این که در ۲۱ ذی القعده سال ۱۳۷۷ق (19 خرداد 1337) در ۸۴ سالگی در تهران دار فانی را وداع گفت</w:t>
      </w:r>
      <w:r w:rsidR="009562BA" w:rsidRPr="004727BD">
        <w:rPr>
          <w:rFonts w:cs="B Nazanin" w:hint="cs"/>
          <w:sz w:val="28"/>
          <w:szCs w:val="28"/>
          <w:rtl/>
        </w:rPr>
        <w:t>.</w:t>
      </w:r>
      <w:r w:rsidR="009562BA" w:rsidRPr="004727BD">
        <w:rPr>
          <w:rFonts w:cs="B Nazanin"/>
          <w:sz w:val="28"/>
          <w:szCs w:val="28"/>
        </w:rPr>
        <w:t> </w:t>
      </w:r>
      <w:r w:rsidR="009562BA" w:rsidRPr="004727BD">
        <w:rPr>
          <w:rFonts w:cs="B Nazanin"/>
          <w:sz w:val="28"/>
          <w:szCs w:val="28"/>
          <w:rtl/>
        </w:rPr>
        <w:t>جنازه ایشان با تجلیل و تعظیم به وسیله هواپیما به مشهد حمل گردیده و پس از تشییع کم‌نظیری به آستانه مقدسه نقل و در جوار امام هشتم علیه‌السلام در دارالسعاده مدفون گردید</w:t>
      </w:r>
      <w:r w:rsidR="009562BA" w:rsidRPr="004727BD">
        <w:rPr>
          <w:rFonts w:cs="B Nazanin"/>
          <w:sz w:val="28"/>
          <w:szCs w:val="28"/>
        </w:rPr>
        <w:t>.</w:t>
      </w:r>
    </w:p>
    <w:p w:rsidR="00FD6E35" w:rsidRPr="004727BD" w:rsidRDefault="00FD6E35" w:rsidP="00FD6E35">
      <w:pPr>
        <w:bidi/>
        <w:jc w:val="both"/>
        <w:rPr>
          <w:rFonts w:cs="B Nazanin"/>
          <w:sz w:val="28"/>
          <w:szCs w:val="28"/>
          <w:rtl/>
        </w:rPr>
      </w:pPr>
      <w:r w:rsidRPr="004727BD">
        <w:rPr>
          <w:rFonts w:cs="B Nazanin" w:hint="cs"/>
          <w:sz w:val="28"/>
          <w:szCs w:val="28"/>
          <w:rtl/>
        </w:rPr>
        <w:t xml:space="preserve">محورهای مورد پژوهش در مستند: </w:t>
      </w:r>
    </w:p>
    <w:p w:rsidR="009562BA" w:rsidRPr="004727BD" w:rsidRDefault="00FD6E35" w:rsidP="00FD6E35">
      <w:pPr>
        <w:pStyle w:val="ListParagraph"/>
        <w:numPr>
          <w:ilvl w:val="0"/>
          <w:numId w:val="1"/>
        </w:numPr>
        <w:bidi/>
        <w:jc w:val="both"/>
        <w:rPr>
          <w:rFonts w:cs="B Nazanin"/>
          <w:sz w:val="28"/>
          <w:szCs w:val="28"/>
        </w:rPr>
      </w:pPr>
      <w:r w:rsidRPr="004727BD">
        <w:rPr>
          <w:rFonts w:cs="B Nazanin" w:hint="cs"/>
          <w:sz w:val="28"/>
          <w:szCs w:val="28"/>
          <w:rtl/>
        </w:rPr>
        <w:t xml:space="preserve">آغاز زندگی سید یونس اردبیلی تا مهاجرت به نجف </w:t>
      </w:r>
    </w:p>
    <w:p w:rsidR="00FD6E35" w:rsidRPr="004727BD" w:rsidRDefault="00FD6E35" w:rsidP="00FD6E35">
      <w:pPr>
        <w:pStyle w:val="ListParagraph"/>
        <w:numPr>
          <w:ilvl w:val="0"/>
          <w:numId w:val="1"/>
        </w:numPr>
        <w:bidi/>
        <w:jc w:val="both"/>
        <w:rPr>
          <w:rFonts w:cs="B Nazanin"/>
          <w:sz w:val="28"/>
          <w:szCs w:val="28"/>
        </w:rPr>
      </w:pPr>
      <w:r w:rsidRPr="004727BD">
        <w:rPr>
          <w:rFonts w:cs="B Nazanin" w:hint="cs"/>
          <w:sz w:val="28"/>
          <w:szCs w:val="28"/>
          <w:rtl/>
        </w:rPr>
        <w:t xml:space="preserve">مدارج علمی و اساتید و وقایع هم عصر با سید یونس </w:t>
      </w:r>
    </w:p>
    <w:p w:rsidR="00FD6E35" w:rsidRPr="004727BD" w:rsidRDefault="00FD6E35" w:rsidP="00FD6E35">
      <w:pPr>
        <w:pStyle w:val="ListParagraph"/>
        <w:numPr>
          <w:ilvl w:val="0"/>
          <w:numId w:val="1"/>
        </w:numPr>
        <w:bidi/>
        <w:jc w:val="both"/>
        <w:rPr>
          <w:rFonts w:cs="B Nazanin"/>
          <w:sz w:val="28"/>
          <w:szCs w:val="28"/>
        </w:rPr>
      </w:pPr>
      <w:r w:rsidRPr="004727BD">
        <w:rPr>
          <w:rFonts w:cs="B Nazanin" w:hint="cs"/>
          <w:sz w:val="28"/>
          <w:szCs w:val="28"/>
          <w:rtl/>
        </w:rPr>
        <w:t>بازگشت به ایران و ساکن شدن در اردبیل به مدت هفت سال</w:t>
      </w:r>
    </w:p>
    <w:p w:rsidR="00FD6E35" w:rsidRPr="004727BD" w:rsidRDefault="00FD6E35" w:rsidP="00FD6E35">
      <w:pPr>
        <w:pStyle w:val="ListParagraph"/>
        <w:numPr>
          <w:ilvl w:val="0"/>
          <w:numId w:val="1"/>
        </w:numPr>
        <w:bidi/>
        <w:jc w:val="both"/>
        <w:rPr>
          <w:rFonts w:cs="B Nazanin"/>
          <w:sz w:val="28"/>
          <w:szCs w:val="28"/>
        </w:rPr>
      </w:pPr>
      <w:r w:rsidRPr="004727BD">
        <w:rPr>
          <w:rFonts w:cs="B Nazanin" w:hint="cs"/>
          <w:sz w:val="28"/>
          <w:szCs w:val="28"/>
          <w:rtl/>
        </w:rPr>
        <w:t>آغاز فعالیت های سیاسی در دوره سکونت در اردبیل</w:t>
      </w:r>
    </w:p>
    <w:p w:rsidR="00FD6E35" w:rsidRPr="004727BD" w:rsidRDefault="003B4B00" w:rsidP="00FD6E35">
      <w:pPr>
        <w:pStyle w:val="ListParagraph"/>
        <w:numPr>
          <w:ilvl w:val="0"/>
          <w:numId w:val="1"/>
        </w:numPr>
        <w:bidi/>
        <w:jc w:val="both"/>
        <w:rPr>
          <w:rFonts w:cs="B Nazanin"/>
          <w:sz w:val="28"/>
          <w:szCs w:val="28"/>
        </w:rPr>
      </w:pPr>
      <w:r w:rsidRPr="004727BD">
        <w:rPr>
          <w:rFonts w:cs="B Nazanin" w:hint="cs"/>
          <w:sz w:val="28"/>
          <w:szCs w:val="28"/>
          <w:rtl/>
        </w:rPr>
        <w:t>مهاجرت به مشهد و قیام مسجد گوهرشاد و سایر فعالیت های سیاسی و دستگیری</w:t>
      </w:r>
    </w:p>
    <w:p w:rsidR="003B4B00" w:rsidRPr="004727BD" w:rsidRDefault="003B4B00" w:rsidP="003B4B00">
      <w:pPr>
        <w:pStyle w:val="ListParagraph"/>
        <w:numPr>
          <w:ilvl w:val="0"/>
          <w:numId w:val="1"/>
        </w:numPr>
        <w:bidi/>
        <w:jc w:val="both"/>
        <w:rPr>
          <w:rFonts w:cs="B Nazanin"/>
          <w:sz w:val="28"/>
          <w:szCs w:val="28"/>
        </w:rPr>
      </w:pPr>
      <w:r w:rsidRPr="004727BD">
        <w:rPr>
          <w:rFonts w:cs="B Nazanin" w:hint="cs"/>
          <w:sz w:val="28"/>
          <w:szCs w:val="28"/>
          <w:rtl/>
        </w:rPr>
        <w:t>تعبید شدن و محدود کردن ایشان توسط نظام رضاخانی دوره دوم سکونت در اردبیل</w:t>
      </w:r>
    </w:p>
    <w:p w:rsidR="003B4B00" w:rsidRPr="004727BD" w:rsidRDefault="003B4B00" w:rsidP="003B4B00">
      <w:pPr>
        <w:pStyle w:val="ListParagraph"/>
        <w:numPr>
          <w:ilvl w:val="0"/>
          <w:numId w:val="1"/>
        </w:numPr>
        <w:bidi/>
        <w:jc w:val="both"/>
        <w:rPr>
          <w:rFonts w:cs="B Nazanin"/>
          <w:sz w:val="28"/>
          <w:szCs w:val="28"/>
        </w:rPr>
      </w:pPr>
      <w:r w:rsidRPr="004727BD">
        <w:rPr>
          <w:rFonts w:cs="B Nazanin" w:hint="cs"/>
          <w:sz w:val="28"/>
          <w:szCs w:val="28"/>
          <w:rtl/>
        </w:rPr>
        <w:t>اشغال ایران توسط قوای بیگانه شوروی و مبارزه با  احزاب کمونیست و توده</w:t>
      </w:r>
    </w:p>
    <w:p w:rsidR="003B4B00" w:rsidRPr="004727BD" w:rsidRDefault="003B4B00" w:rsidP="003B4B00">
      <w:pPr>
        <w:pStyle w:val="ListParagraph"/>
        <w:numPr>
          <w:ilvl w:val="0"/>
          <w:numId w:val="1"/>
        </w:numPr>
        <w:bidi/>
        <w:jc w:val="both"/>
        <w:rPr>
          <w:rFonts w:cs="B Nazanin"/>
          <w:sz w:val="28"/>
          <w:szCs w:val="28"/>
        </w:rPr>
      </w:pPr>
      <w:r w:rsidRPr="004727BD">
        <w:rPr>
          <w:rFonts w:cs="B Nazanin" w:hint="cs"/>
          <w:sz w:val="28"/>
          <w:szCs w:val="28"/>
          <w:rtl/>
        </w:rPr>
        <w:t xml:space="preserve">فتوای عضویت در فرقه دموکرات و مخالفت ایشان با احزاب توده </w:t>
      </w:r>
    </w:p>
    <w:p w:rsidR="003B4B00" w:rsidRPr="004727BD" w:rsidRDefault="003B4B00" w:rsidP="003B4B00">
      <w:pPr>
        <w:pStyle w:val="ListParagraph"/>
        <w:numPr>
          <w:ilvl w:val="0"/>
          <w:numId w:val="1"/>
        </w:numPr>
        <w:bidi/>
        <w:jc w:val="both"/>
        <w:rPr>
          <w:rFonts w:cs="B Nazanin"/>
          <w:sz w:val="28"/>
          <w:szCs w:val="28"/>
        </w:rPr>
      </w:pPr>
      <w:r w:rsidRPr="004727BD">
        <w:rPr>
          <w:rFonts w:cs="B Nazanin" w:hint="cs"/>
          <w:sz w:val="28"/>
          <w:szCs w:val="28"/>
          <w:rtl/>
        </w:rPr>
        <w:t xml:space="preserve">مهاجرت دوباره به مشهد و دیدار اتفاقی محمدرضاشاه در حرم امام رضا با ایشان و نصیحت شاه و وادار کردن شاه  به  نماز </w:t>
      </w:r>
    </w:p>
    <w:p w:rsidR="003B4B00" w:rsidRPr="004727BD" w:rsidRDefault="003B4B00" w:rsidP="003B4B00">
      <w:pPr>
        <w:pStyle w:val="ListParagraph"/>
        <w:numPr>
          <w:ilvl w:val="0"/>
          <w:numId w:val="1"/>
        </w:numPr>
        <w:bidi/>
        <w:jc w:val="both"/>
        <w:rPr>
          <w:rFonts w:cs="B Nazanin"/>
          <w:sz w:val="28"/>
          <w:szCs w:val="28"/>
        </w:rPr>
      </w:pPr>
      <w:r w:rsidRPr="004727BD">
        <w:rPr>
          <w:rFonts w:cs="B Nazanin" w:hint="cs"/>
          <w:sz w:val="28"/>
          <w:szCs w:val="28"/>
          <w:rtl/>
        </w:rPr>
        <w:t xml:space="preserve">همکاری با آیت الله کاشانی و آقای مصدق در نهصت ملی شدن صنعت نفت </w:t>
      </w:r>
    </w:p>
    <w:p w:rsidR="003B4B00" w:rsidRPr="004727BD" w:rsidRDefault="003B4B00" w:rsidP="003B4B00">
      <w:pPr>
        <w:pStyle w:val="ListParagraph"/>
        <w:numPr>
          <w:ilvl w:val="0"/>
          <w:numId w:val="1"/>
        </w:numPr>
        <w:bidi/>
        <w:jc w:val="both"/>
        <w:rPr>
          <w:rFonts w:cs="B Nazanin"/>
          <w:sz w:val="28"/>
          <w:szCs w:val="28"/>
        </w:rPr>
      </w:pPr>
      <w:r w:rsidRPr="004727BD">
        <w:rPr>
          <w:rFonts w:cs="B Nazanin" w:hint="cs"/>
          <w:sz w:val="28"/>
          <w:szCs w:val="28"/>
          <w:rtl/>
        </w:rPr>
        <w:t>دوره کسالت و بیماری و مهاجرت دوباره به نجف و رحلت ایشان</w:t>
      </w:r>
    </w:p>
    <w:p w:rsidR="003B4B00" w:rsidRPr="004727BD" w:rsidRDefault="003B4B00" w:rsidP="003B4B00">
      <w:pPr>
        <w:pStyle w:val="ListParagraph"/>
        <w:numPr>
          <w:ilvl w:val="0"/>
          <w:numId w:val="1"/>
        </w:numPr>
        <w:bidi/>
        <w:jc w:val="both"/>
        <w:rPr>
          <w:rFonts w:cs="B Nazanin"/>
          <w:sz w:val="28"/>
          <w:szCs w:val="28"/>
          <w:rtl/>
        </w:rPr>
      </w:pPr>
      <w:r w:rsidRPr="004727BD">
        <w:rPr>
          <w:rFonts w:cs="B Nazanin" w:hint="cs"/>
          <w:sz w:val="28"/>
          <w:szCs w:val="28"/>
          <w:rtl/>
        </w:rPr>
        <w:t xml:space="preserve">آثار به جا مانده از ایشان  </w:t>
      </w:r>
    </w:p>
    <w:p w:rsidR="005B02FD" w:rsidRDefault="005B02FD" w:rsidP="004727BD">
      <w:pPr>
        <w:bidi/>
        <w:jc w:val="both"/>
        <w:rPr>
          <w:rFonts w:cs="B Nazanin" w:hint="cs"/>
          <w:sz w:val="28"/>
          <w:szCs w:val="28"/>
          <w:rtl/>
          <w:lang w:bidi="fa-IR"/>
        </w:rPr>
      </w:pPr>
    </w:p>
    <w:p w:rsidR="00D13E11" w:rsidRDefault="00D13E11" w:rsidP="00D13E11">
      <w:pPr>
        <w:bidi/>
        <w:jc w:val="both"/>
        <w:rPr>
          <w:rFonts w:cs="B Nazanin" w:hint="cs"/>
          <w:sz w:val="28"/>
          <w:szCs w:val="28"/>
          <w:rtl/>
          <w:lang w:bidi="fa-IR"/>
        </w:rPr>
      </w:pPr>
    </w:p>
    <w:p w:rsidR="00D13E11" w:rsidRDefault="00D13E11" w:rsidP="00D13E11">
      <w:pPr>
        <w:bidi/>
        <w:jc w:val="both"/>
        <w:rPr>
          <w:rFonts w:cs="B Nazanin" w:hint="cs"/>
          <w:sz w:val="28"/>
          <w:szCs w:val="28"/>
          <w:rtl/>
          <w:lang w:bidi="fa-IR"/>
        </w:rPr>
      </w:pPr>
    </w:p>
    <w:p w:rsidR="00D13E11" w:rsidRDefault="00D13E11" w:rsidP="00D13E11">
      <w:pPr>
        <w:bidi/>
        <w:jc w:val="both"/>
        <w:rPr>
          <w:rFonts w:cs="B Nazanin" w:hint="cs"/>
          <w:sz w:val="28"/>
          <w:szCs w:val="28"/>
          <w:rtl/>
          <w:lang w:bidi="fa-IR"/>
        </w:rPr>
      </w:pPr>
    </w:p>
    <w:p w:rsidR="00D13E11" w:rsidRDefault="00D13E11" w:rsidP="00D13E11">
      <w:pPr>
        <w:bidi/>
        <w:jc w:val="both"/>
        <w:rPr>
          <w:rFonts w:cs="B Nazanin" w:hint="cs"/>
          <w:sz w:val="28"/>
          <w:szCs w:val="28"/>
          <w:rtl/>
          <w:lang w:bidi="fa-IR"/>
        </w:rPr>
      </w:pPr>
    </w:p>
    <w:p w:rsidR="00D13E11" w:rsidRPr="00E013BA" w:rsidRDefault="00D13E11" w:rsidP="00D13E11">
      <w:pPr>
        <w:bidi/>
        <w:spacing w:line="360" w:lineRule="auto"/>
        <w:jc w:val="both"/>
        <w:rPr>
          <w:rFonts w:cs="B Nazanin"/>
          <w:b/>
          <w:bCs/>
          <w:sz w:val="32"/>
          <w:szCs w:val="32"/>
          <w:rtl/>
          <w:lang w:bidi="fa-IR"/>
        </w:rPr>
      </w:pPr>
      <w:r w:rsidRPr="00E013BA">
        <w:rPr>
          <w:rFonts w:cs="B Nazanin" w:hint="cs"/>
          <w:b/>
          <w:bCs/>
          <w:sz w:val="32"/>
          <w:szCs w:val="32"/>
          <w:rtl/>
          <w:lang w:bidi="fa-IR"/>
        </w:rPr>
        <w:lastRenderedPageBreak/>
        <w:t>تصویر نامه :</w:t>
      </w:r>
    </w:p>
    <w:p w:rsidR="00D13E11" w:rsidRPr="00E013BA" w:rsidRDefault="00D13E11" w:rsidP="00D13E11">
      <w:pPr>
        <w:bidi/>
        <w:spacing w:line="360" w:lineRule="auto"/>
        <w:jc w:val="both"/>
        <w:rPr>
          <w:rFonts w:cs="B Nazanin"/>
          <w:b/>
          <w:bCs/>
          <w:sz w:val="28"/>
          <w:szCs w:val="28"/>
          <w:rtl/>
          <w:lang w:bidi="fa-IR"/>
        </w:rPr>
      </w:pPr>
      <w:r w:rsidRPr="00E013BA">
        <w:rPr>
          <w:rFonts w:cs="B Nazanin" w:hint="cs"/>
          <w:b/>
          <w:bCs/>
          <w:sz w:val="28"/>
          <w:szCs w:val="28"/>
          <w:rtl/>
          <w:lang w:bidi="fa-IR"/>
        </w:rPr>
        <w:t>تصویری از روحانی سیدی (مسن ) که در یک راه خاکی در حال حرکت است .  ما ایشان را دریک تصویر گسترده با راه ها و خطوط مختلف که هر کدام به تنهایی راه جداگانه ای است مشاهده می کنیم  . ظهر هنگام است و آفتاب با  نهایت شدت تابش خود در وسط آسمان است . توگویی ، وی راه مستقیمی را از میان راه ها در پیش گرفته و عصا زنان در این دشت به سمت انتهای تصویر در حال رفتن است. سپس قابهای مختلف از ایشان را می بینیم که در حال گذر است . عصا بدست گرفته ، عرق کرده ، چهره اش پیر و درد کشیده است . مصم و جدی علیرغم خستگی وتشنگی  خود در حال طی مسیر است. در موقعیت های مختلف وی را می بینیم . ابتدا وی را در حال عبور از کنار یک خارزار کوهستانی می بینیم . سنگ و خار در کنار پاهای در حال حرکت وی دیده می شود . واز زمینهای سوخته عبور می کند. درختان خشک با اشکال  عجیب و غریب و در ادامه از میان کوههای رنگی  و سرخ  و مجسمه مانند عبور می کند. از حاشیه رود  پر آب می گذرد . و از سبزه زار وسیعی در حال گذر است . نهایتا به خط افق می رسد . وما قابی از وی را در حالی که در خط افق ناظره گر غروب آفتاب است  و سرو کوهی بلند قامتی بر سراش سایه افکنده رامی بینیم.  نام مستند : سروی  در روزگار سرد و تاریک. تیتراژ</w:t>
      </w:r>
    </w:p>
    <w:p w:rsidR="00D13E11" w:rsidRDefault="00D13E11" w:rsidP="00D13E11">
      <w:pPr>
        <w:bidi/>
        <w:spacing w:line="360" w:lineRule="auto"/>
        <w:jc w:val="both"/>
        <w:rPr>
          <w:rFonts w:cs="B Nazanin"/>
          <w:sz w:val="28"/>
          <w:szCs w:val="28"/>
          <w:rtl/>
          <w:lang w:bidi="fa-IR"/>
        </w:rPr>
      </w:pPr>
      <w:r>
        <w:rPr>
          <w:rFonts w:cs="B Nazanin" w:hint="cs"/>
          <w:sz w:val="28"/>
          <w:szCs w:val="28"/>
          <w:rtl/>
          <w:lang w:bidi="fa-IR"/>
        </w:rPr>
        <w:t>فصل اول :</w:t>
      </w:r>
    </w:p>
    <w:p w:rsidR="00D13E11" w:rsidRDefault="00D13E11" w:rsidP="00D13E11">
      <w:pPr>
        <w:bidi/>
        <w:spacing w:line="360" w:lineRule="auto"/>
        <w:jc w:val="both"/>
        <w:rPr>
          <w:rFonts w:cs="B Nazanin"/>
          <w:sz w:val="28"/>
          <w:szCs w:val="28"/>
          <w:rtl/>
          <w:lang w:bidi="fa-IR"/>
        </w:rPr>
      </w:pPr>
      <w:r>
        <w:rPr>
          <w:rFonts w:cs="B Nazanin" w:hint="cs"/>
          <w:sz w:val="28"/>
          <w:szCs w:val="28"/>
          <w:rtl/>
          <w:lang w:bidi="fa-IR"/>
        </w:rPr>
        <w:t xml:space="preserve">کسانی از آشنایان و مورخان  وعلمای طراز اول استان و استان های همجوار  از شنیده و دیده های خود را در مورد فضایل اخلاقی یک شخص روحانی می گویند و در مورد علم و تقوای یک شخص سخن می گویند و از سخنان وی سخن می گویند و ما نامی از سید یونس موسوی اردبیلی نمی شنویم. این بخش همواره با تعلیق  </w:t>
      </w:r>
      <w:r>
        <w:rPr>
          <w:rFonts w:cs="B Nazanin" w:hint="cs"/>
          <w:sz w:val="28"/>
          <w:szCs w:val="28"/>
          <w:rtl/>
          <w:lang w:bidi="fa-IR"/>
        </w:rPr>
        <w:lastRenderedPageBreak/>
        <w:t>آمیخته است.سوالات عمومی : در مورد فضایل اخلاقی  وتقوای این سید بزرگوار چه شنیده اید دوم: در مورد درجات علمی ایشان چه شنیده اید .</w:t>
      </w:r>
    </w:p>
    <w:p w:rsidR="00D13E11" w:rsidRDefault="00D13E11" w:rsidP="00D13E11">
      <w:pPr>
        <w:bidi/>
        <w:spacing w:line="360" w:lineRule="auto"/>
        <w:jc w:val="both"/>
        <w:rPr>
          <w:rFonts w:cs="B Nazanin"/>
          <w:b/>
          <w:bCs/>
          <w:sz w:val="28"/>
          <w:szCs w:val="28"/>
          <w:rtl/>
          <w:lang w:bidi="fa-IR"/>
        </w:rPr>
      </w:pPr>
      <w:r>
        <w:rPr>
          <w:rFonts w:cs="B Nazanin" w:hint="cs"/>
          <w:b/>
          <w:bCs/>
          <w:sz w:val="28"/>
          <w:szCs w:val="28"/>
          <w:rtl/>
          <w:lang w:bidi="fa-IR"/>
        </w:rPr>
        <w:t xml:space="preserve">توضیح صحنه ها (شرح بازسازی ): </w:t>
      </w:r>
      <w:r w:rsidRPr="006A4813">
        <w:rPr>
          <w:rFonts w:cs="B Nazanin" w:hint="cs"/>
          <w:b/>
          <w:bCs/>
          <w:sz w:val="28"/>
          <w:szCs w:val="28"/>
          <w:rtl/>
          <w:lang w:bidi="fa-IR"/>
        </w:rPr>
        <w:t>در میان این گفتار ما سید پیری را می بینیم که در حال گذر از کوچه های قدیمی یک شهر است افرادی را می بینیم که اورا تکریم می کنند و در حال سلام و علیک با وی هستند. و در فاصله</w:t>
      </w:r>
      <w:r>
        <w:rPr>
          <w:rFonts w:cs="B Nazanin" w:hint="cs"/>
          <w:b/>
          <w:bCs/>
          <w:sz w:val="28"/>
          <w:szCs w:val="28"/>
          <w:rtl/>
          <w:lang w:bidi="fa-IR"/>
        </w:rPr>
        <w:t xml:space="preserve"> های </w:t>
      </w:r>
      <w:r w:rsidRPr="006A4813">
        <w:rPr>
          <w:rFonts w:cs="B Nazanin" w:hint="cs"/>
          <w:b/>
          <w:bCs/>
          <w:sz w:val="28"/>
          <w:szCs w:val="28"/>
          <w:rtl/>
          <w:lang w:bidi="fa-IR"/>
        </w:rPr>
        <w:t xml:space="preserve"> مختلف</w:t>
      </w:r>
      <w:r>
        <w:rPr>
          <w:rFonts w:cs="B Nazanin" w:hint="cs"/>
          <w:b/>
          <w:bCs/>
          <w:sz w:val="28"/>
          <w:szCs w:val="28"/>
          <w:rtl/>
          <w:lang w:bidi="fa-IR"/>
        </w:rPr>
        <w:t xml:space="preserve"> مابینبخش اول یعنی مصاحبه ها (مشخصات فردی) دیده خواهند شد. </w:t>
      </w:r>
      <w:r w:rsidRPr="006A4813">
        <w:rPr>
          <w:rFonts w:cs="B Nazanin" w:hint="cs"/>
          <w:b/>
          <w:bCs/>
          <w:sz w:val="28"/>
          <w:szCs w:val="28"/>
          <w:rtl/>
          <w:lang w:bidi="fa-IR"/>
        </w:rPr>
        <w:t xml:space="preserve"> این تصاویر تداعی کنند</w:t>
      </w:r>
      <w:r>
        <w:rPr>
          <w:rFonts w:cs="B Nazanin" w:hint="cs"/>
          <w:b/>
          <w:bCs/>
          <w:sz w:val="28"/>
          <w:szCs w:val="28"/>
          <w:rtl/>
          <w:lang w:bidi="fa-IR"/>
        </w:rPr>
        <w:t>ه</w:t>
      </w:r>
      <w:r w:rsidRPr="006A4813">
        <w:rPr>
          <w:rFonts w:cs="B Nazanin" w:hint="cs"/>
          <w:b/>
          <w:bCs/>
          <w:sz w:val="28"/>
          <w:szCs w:val="28"/>
          <w:rtl/>
          <w:lang w:bidi="fa-IR"/>
        </w:rPr>
        <w:t xml:space="preserve"> عصر پهلوی اول می باشد.</w:t>
      </w:r>
      <w:r>
        <w:rPr>
          <w:rFonts w:cs="B Nazanin" w:hint="cs"/>
          <w:b/>
          <w:bCs/>
          <w:sz w:val="28"/>
          <w:szCs w:val="28"/>
          <w:rtl/>
          <w:lang w:bidi="fa-IR"/>
        </w:rPr>
        <w:t xml:space="preserve"> لازم به ذکر است این  صحنه ها عموما استعاره ای و شاعرانه است . و تا پایان این بخش ما چهره ایشان را نمی بینیم . تعداد مصاحبه شونده ها چهار نفر می باشد ( آیت الله سید حسن عاملی </w:t>
      </w:r>
      <w:r>
        <w:rPr>
          <w:rFonts w:ascii="Sakkal Majalla" w:hAnsi="Sakkal Majalla" w:cs="Sakkal Majalla" w:hint="cs"/>
          <w:b/>
          <w:bCs/>
          <w:sz w:val="28"/>
          <w:szCs w:val="28"/>
          <w:rtl/>
          <w:lang w:bidi="fa-IR"/>
        </w:rPr>
        <w:t>–</w:t>
      </w:r>
      <w:r>
        <w:rPr>
          <w:rFonts w:cs="B Nazanin" w:hint="cs"/>
          <w:b/>
          <w:bCs/>
          <w:sz w:val="28"/>
          <w:szCs w:val="28"/>
          <w:rtl/>
          <w:lang w:bidi="fa-IR"/>
        </w:rPr>
        <w:t xml:space="preserve"> حجت السلام والمسلمین اکبری جدی </w:t>
      </w:r>
      <w:r>
        <w:rPr>
          <w:rFonts w:ascii="Sakkal Majalla" w:hAnsi="Sakkal Majalla" w:cs="Sakkal Majalla" w:hint="cs"/>
          <w:b/>
          <w:bCs/>
          <w:sz w:val="28"/>
          <w:szCs w:val="28"/>
          <w:rtl/>
          <w:lang w:bidi="fa-IR"/>
        </w:rPr>
        <w:t>–</w:t>
      </w:r>
      <w:r>
        <w:rPr>
          <w:rFonts w:cs="B Nazanin" w:hint="cs"/>
          <w:b/>
          <w:bCs/>
          <w:sz w:val="28"/>
          <w:szCs w:val="28"/>
          <w:rtl/>
          <w:lang w:bidi="fa-IR"/>
        </w:rPr>
        <w:t xml:space="preserve"> آیت الله سید حاتمی زنجانی </w:t>
      </w:r>
      <w:r>
        <w:rPr>
          <w:rFonts w:ascii="Sakkal Majalla" w:hAnsi="Sakkal Majalla" w:cs="Sakkal Majalla" w:hint="cs"/>
          <w:b/>
          <w:bCs/>
          <w:sz w:val="28"/>
          <w:szCs w:val="28"/>
          <w:rtl/>
          <w:lang w:bidi="fa-IR"/>
        </w:rPr>
        <w:t>–</w:t>
      </w:r>
      <w:r>
        <w:rPr>
          <w:rFonts w:cs="B Nazanin" w:hint="cs"/>
          <w:b/>
          <w:bCs/>
          <w:sz w:val="28"/>
          <w:szCs w:val="28"/>
          <w:rtl/>
          <w:lang w:bidi="fa-IR"/>
        </w:rPr>
        <w:t xml:space="preserve"> آیت الله بیاتی زنجانی ) محور اصلی مصاحبه ها در مورد شخصی وارسته و عالمی متقی و یک شخصیت علمی می باشد.</w:t>
      </w:r>
    </w:p>
    <w:p w:rsidR="00D13E11" w:rsidRPr="006A4813" w:rsidRDefault="00D13E11" w:rsidP="00D13E11">
      <w:pPr>
        <w:bidi/>
        <w:spacing w:line="360" w:lineRule="auto"/>
        <w:jc w:val="both"/>
        <w:rPr>
          <w:rFonts w:cs="B Nazanin"/>
          <w:sz w:val="28"/>
          <w:szCs w:val="28"/>
          <w:rtl/>
          <w:lang w:bidi="fa-IR"/>
        </w:rPr>
      </w:pPr>
      <w:r>
        <w:rPr>
          <w:rFonts w:cs="B Nazanin" w:hint="cs"/>
          <w:b/>
          <w:bCs/>
          <w:sz w:val="28"/>
          <w:szCs w:val="28"/>
          <w:rtl/>
          <w:lang w:bidi="fa-IR"/>
        </w:rPr>
        <w:t>فصل دوم :</w:t>
      </w:r>
    </w:p>
    <w:p w:rsidR="00D13E11" w:rsidRPr="00117FFC" w:rsidRDefault="00D13E11" w:rsidP="00D13E11">
      <w:pPr>
        <w:bidi/>
        <w:spacing w:line="360" w:lineRule="auto"/>
        <w:jc w:val="both"/>
        <w:rPr>
          <w:rFonts w:cs="B Nazanin"/>
          <w:b/>
          <w:bCs/>
          <w:sz w:val="28"/>
          <w:szCs w:val="28"/>
          <w:rtl/>
          <w:lang w:bidi="fa-IR"/>
        </w:rPr>
      </w:pPr>
      <w:r w:rsidRPr="00117FFC">
        <w:rPr>
          <w:rFonts w:cs="B Nazanin" w:hint="cs"/>
          <w:b/>
          <w:bCs/>
          <w:sz w:val="28"/>
          <w:szCs w:val="28"/>
          <w:rtl/>
          <w:lang w:bidi="fa-IR"/>
        </w:rPr>
        <w:t xml:space="preserve">درون یک خانه قدیمی را می بنیم ساده و محقر </w:t>
      </w:r>
      <w:r>
        <w:rPr>
          <w:rFonts w:cs="B Nazanin" w:hint="cs"/>
          <w:b/>
          <w:bCs/>
          <w:sz w:val="28"/>
          <w:szCs w:val="28"/>
          <w:rtl/>
          <w:lang w:bidi="fa-IR"/>
        </w:rPr>
        <w:t xml:space="preserve"> است  همان سیدمسن  اول بازسازی را می بینیم که ازاتاق خارج شده و از ایوان خانه از برابر پنجره  که مربوط له این اتاق است عبور می کند. و ما ایشان را از داخل اتاق می بینیم سپس </w:t>
      </w:r>
      <w:r w:rsidRPr="00117FFC">
        <w:rPr>
          <w:rFonts w:cs="B Nazanin" w:hint="cs"/>
          <w:b/>
          <w:bCs/>
          <w:sz w:val="28"/>
          <w:szCs w:val="28"/>
          <w:rtl/>
          <w:lang w:bidi="fa-IR"/>
        </w:rPr>
        <w:t>به سمت یک میز کوچک تحریر چند برگ روزنامه که بر روی آن قرار دارد هدایت می شویم . روی یکی از روزنامه ها  با فونت بزرگ نوشته است: خوانین و سران ایلات وفادار به شاهنشاهی ، در راه پیشرفت و آبادانی روبند و سربند از سر برداشتند. سپس عکسی از خوانین در کنار همسران خود که حجاب بر سر ندارند دیده می شود.</w:t>
      </w:r>
      <w:r>
        <w:rPr>
          <w:rFonts w:cs="B Nazanin" w:hint="cs"/>
          <w:b/>
          <w:bCs/>
          <w:sz w:val="28"/>
          <w:szCs w:val="28"/>
          <w:rtl/>
          <w:lang w:bidi="fa-IR"/>
        </w:rPr>
        <w:t xml:space="preserve">برای اینکه ما از فرم و شکل اصلی مستند خارج نشویم ما اسناد را به همراه  ویدئو گرافیک و مشخصا در فرم  نقاشی سیاه قلم بازسازی  شده است   و حال و هوای بازسازی و نمایش اسناد همگی به یک شکل خواهد بود . حتی </w:t>
      </w:r>
      <w:r>
        <w:rPr>
          <w:rFonts w:cs="B Nazanin" w:hint="cs"/>
          <w:b/>
          <w:bCs/>
          <w:sz w:val="28"/>
          <w:szCs w:val="28"/>
          <w:rtl/>
          <w:lang w:bidi="fa-IR"/>
        </w:rPr>
        <w:lastRenderedPageBreak/>
        <w:t>تصاویری از شهر مشهد و قم و حتی نجف را که در ادامه خواهیم دید همگی به شکل ویدئو گرافیک سیاه قلم دوبعدی خواهد بود. که از روی فیلمها و عکسها ان روزگار توسط هوش مصنوعی بازسازی می گردند. حال اینکه ما اسناد را در درون این فرم خواهیم دید.</w:t>
      </w:r>
    </w:p>
    <w:p w:rsidR="00D13E11" w:rsidRDefault="00D13E11" w:rsidP="00D13E11">
      <w:pPr>
        <w:bidi/>
        <w:spacing w:line="360" w:lineRule="auto"/>
        <w:jc w:val="both"/>
        <w:rPr>
          <w:rFonts w:cs="B Nazanin"/>
          <w:sz w:val="28"/>
          <w:szCs w:val="28"/>
          <w:rtl/>
          <w:lang w:bidi="fa-IR"/>
        </w:rPr>
      </w:pPr>
      <w:r w:rsidRPr="0006504C">
        <w:rPr>
          <w:rFonts w:cs="B Nazanin" w:hint="cs"/>
          <w:sz w:val="28"/>
          <w:szCs w:val="28"/>
          <w:rtl/>
          <w:lang w:bidi="fa-IR"/>
        </w:rPr>
        <w:t>صدای گوینده: این عکسها را بنگرید اینها بخشی از آن اسناد بودند که در آن روزهای سرد و تاریک دست به دست می شد ، رضاشاه و همسر و سه تن از دخترانش برای بار اول حجاب از سر برداشتند و به مدرسه دختران حرفه آموز در تهران رفتند و عکسها بشکل گسترده ای در نشریات و جرائد آن دوره منتشر گشت وسبب بهت و نگرانی مردم متدین آن روزگار شد . همه مبهوت این اتفاق عجیب شده بودند.</w:t>
      </w:r>
    </w:p>
    <w:p w:rsidR="00D13E11" w:rsidRPr="00C40139" w:rsidRDefault="00D13E11" w:rsidP="00D13E11">
      <w:pPr>
        <w:bidi/>
        <w:spacing w:line="360" w:lineRule="auto"/>
        <w:jc w:val="both"/>
        <w:rPr>
          <w:rFonts w:cs="B Nazanin"/>
          <w:b/>
          <w:bCs/>
          <w:sz w:val="28"/>
          <w:szCs w:val="28"/>
          <w:rtl/>
          <w:lang w:bidi="fa-IR"/>
        </w:rPr>
      </w:pPr>
      <w:r w:rsidRPr="00C40139">
        <w:rPr>
          <w:rFonts w:cs="B Nazanin" w:hint="cs"/>
          <w:b/>
          <w:bCs/>
          <w:sz w:val="28"/>
          <w:szCs w:val="28"/>
          <w:rtl/>
          <w:lang w:bidi="fa-IR"/>
        </w:rPr>
        <w:t>تصاویری از آن روزگار می بینیم که شواهد تصاویری و اسناد مربوط به این اتفاق می باشند .</w:t>
      </w:r>
    </w:p>
    <w:p w:rsidR="00D13E11" w:rsidRDefault="00D13E11" w:rsidP="00D13E11">
      <w:pPr>
        <w:bidi/>
        <w:spacing w:line="360" w:lineRule="auto"/>
        <w:jc w:val="both"/>
        <w:rPr>
          <w:rFonts w:cs="B Nazanin"/>
          <w:sz w:val="28"/>
          <w:szCs w:val="28"/>
          <w:rtl/>
          <w:lang w:bidi="fa-IR"/>
        </w:rPr>
      </w:pPr>
      <w:r w:rsidRPr="0006504C">
        <w:rPr>
          <w:rFonts w:cs="B Nazanin" w:hint="cs"/>
          <w:sz w:val="28"/>
          <w:szCs w:val="28"/>
          <w:rtl/>
          <w:lang w:bidi="fa-IR"/>
        </w:rPr>
        <w:t>صدای گوینده : اخبار دست به دست می گشت  و به مراجع و علما رسید. خشمی نهفته همچون بارقه اتش در خرمنی افتاد که جان متدین و غیرت مندان این سرزمین را در خود می سوزاند. چند روز از این اخبار گذشته بود که  علمای مشهد در خانه ساده و اما بزرگ واقع در محله چاردانگه مشهد گرد هم  آمادند.  از آن دوران این خانه محلی بود برای تصمیم گیری و تصمیم سازی در اتفاقات شگرفی که در آن روزگار رخ می داد.  این</w:t>
      </w:r>
      <w:r>
        <w:rPr>
          <w:rFonts w:cs="B Nazanin" w:hint="cs"/>
          <w:sz w:val="28"/>
          <w:szCs w:val="28"/>
          <w:rtl/>
          <w:lang w:bidi="fa-IR"/>
        </w:rPr>
        <w:t xml:space="preserve"> خانه </w:t>
      </w:r>
      <w:r w:rsidRPr="0006504C">
        <w:rPr>
          <w:rFonts w:cs="B Nazanin" w:hint="cs"/>
          <w:sz w:val="28"/>
          <w:szCs w:val="28"/>
          <w:rtl/>
          <w:lang w:bidi="fa-IR"/>
        </w:rPr>
        <w:t xml:space="preserve"> متعلق به روحانی تاثیرگذار و سرشناسی بود به نام سید یونس موسوی نجفی  اردبیلی بود .</w:t>
      </w:r>
    </w:p>
    <w:p w:rsidR="00D13E11" w:rsidRDefault="00D13E11" w:rsidP="00D13E11">
      <w:pPr>
        <w:bidi/>
        <w:spacing w:line="360" w:lineRule="auto"/>
        <w:jc w:val="both"/>
        <w:rPr>
          <w:rFonts w:cs="B Nazanin"/>
          <w:sz w:val="28"/>
          <w:szCs w:val="28"/>
          <w:rtl/>
          <w:lang w:bidi="fa-IR"/>
        </w:rPr>
      </w:pPr>
      <w:r>
        <w:rPr>
          <w:rFonts w:cs="B Nazanin" w:hint="cs"/>
          <w:sz w:val="28"/>
          <w:szCs w:val="28"/>
          <w:rtl/>
          <w:lang w:bidi="fa-IR"/>
        </w:rPr>
        <w:t>برگشت به فصل اول مصاحبه شوندگان بخش اول که عموما اشاره می کنند به شخصیت سید یونس اردبیلی در این بخش معلوم می شود  صحبت مورد سید یونس  موسوی اردبیلی می باشد . و هر کدام در تکمیل بخش اول شخصیت وی فرازهایی از مبارزات سیاسی و اجتماعی ایشان بیان می کنند.</w:t>
      </w:r>
    </w:p>
    <w:p w:rsidR="00D13E11" w:rsidRDefault="00D13E11" w:rsidP="00D13E11">
      <w:pPr>
        <w:bidi/>
        <w:spacing w:line="360" w:lineRule="auto"/>
        <w:jc w:val="both"/>
        <w:rPr>
          <w:rFonts w:cs="B Nazanin"/>
          <w:sz w:val="28"/>
          <w:szCs w:val="28"/>
          <w:rtl/>
          <w:lang w:bidi="fa-IR"/>
        </w:rPr>
      </w:pPr>
      <w:r w:rsidRPr="006A4813">
        <w:rPr>
          <w:rFonts w:cs="B Nazanin" w:hint="cs"/>
          <w:b/>
          <w:bCs/>
          <w:sz w:val="28"/>
          <w:szCs w:val="28"/>
          <w:rtl/>
          <w:lang w:bidi="fa-IR"/>
        </w:rPr>
        <w:t>در میان این گفتار ما سید پیری را می بینیم که در حال گذر از کوچه های قدیمی یک شهر است</w:t>
      </w:r>
      <w:r>
        <w:rPr>
          <w:rFonts w:cs="B Nazanin" w:hint="cs"/>
          <w:b/>
          <w:bCs/>
          <w:sz w:val="28"/>
          <w:szCs w:val="28"/>
          <w:rtl/>
          <w:lang w:bidi="fa-IR"/>
        </w:rPr>
        <w:t>. که درختان از روی دیوار به سمت کوچه ریخته شده اند.</w:t>
      </w:r>
    </w:p>
    <w:p w:rsidR="00D13E11" w:rsidRDefault="00D13E11" w:rsidP="00D13E11">
      <w:pPr>
        <w:bidi/>
        <w:spacing w:line="360" w:lineRule="auto"/>
        <w:jc w:val="both"/>
        <w:rPr>
          <w:rFonts w:cs="B Nazanin"/>
          <w:sz w:val="28"/>
          <w:szCs w:val="28"/>
          <w:rtl/>
          <w:lang w:bidi="fa-IR"/>
        </w:rPr>
      </w:pPr>
      <w:r>
        <w:rPr>
          <w:rFonts w:cs="B Nazanin" w:hint="cs"/>
          <w:sz w:val="28"/>
          <w:szCs w:val="28"/>
          <w:rtl/>
          <w:lang w:bidi="fa-IR"/>
        </w:rPr>
        <w:lastRenderedPageBreak/>
        <w:t>گوینده :</w:t>
      </w:r>
      <w:r w:rsidRPr="0006504C">
        <w:rPr>
          <w:rFonts w:cs="B Nazanin" w:hint="cs"/>
          <w:sz w:val="28"/>
          <w:szCs w:val="28"/>
          <w:rtl/>
          <w:lang w:bidi="fa-IR"/>
        </w:rPr>
        <w:t xml:space="preserve"> ایشان در حوادث و روزگار سالهای قحطی نقش چشمگیری را ایفا کرده بود. چگونه که آقای محسن صدرملقب به  صدر الاشراف که والی خراسان بود به نقش چشمگیر</w:t>
      </w:r>
      <w:r>
        <w:rPr>
          <w:rFonts w:cs="B Nazanin" w:hint="cs"/>
          <w:sz w:val="28"/>
          <w:szCs w:val="28"/>
          <w:rtl/>
          <w:lang w:bidi="fa-IR"/>
        </w:rPr>
        <w:t>ایشان</w:t>
      </w:r>
      <w:r w:rsidRPr="0006504C">
        <w:rPr>
          <w:rFonts w:cs="B Nazanin" w:hint="cs"/>
          <w:sz w:val="28"/>
          <w:szCs w:val="28"/>
          <w:rtl/>
          <w:lang w:bidi="fa-IR"/>
        </w:rPr>
        <w:t xml:space="preserve"> در جمع آوری و ارسال کمک ها و نذورات به مناطق قحطی زده تا زابل و بلوچستان در کتاب خاطرات خود اشاره کرده.</w:t>
      </w:r>
      <w:r>
        <w:rPr>
          <w:rFonts w:cs="B Nazanin" w:hint="cs"/>
          <w:sz w:val="28"/>
          <w:szCs w:val="28"/>
          <w:rtl/>
          <w:lang w:bidi="fa-IR"/>
        </w:rPr>
        <w:t xml:space="preserve">اینکه منزل آیت العظمی موسوی اردبیلی به پایگاه مبارزان و نیروهای مردمی تبدیل شده بود. یک واقعیت اجتناب ناپذیر بود . اگر به عکس های مناطق مختلف کشور متمرکز شویم به واقعیت تلخی می رسیم که در آن دوره گریبان گیر جامعه ایرانی بود .حال آنکه این اتفاقات در گوشه کنار کشور توسط اعمال رژیم ستمشاهی در حال انجام بود. گروهی از خوانین و وفاداران به رضاخان به صورت کاملا هماهنگ سیاستهای کشف حجاب را در مناطقی مانند اردبیل و شهرهای اطراف پیگیری می کردند. پای صحبت اهالی آن روزگار استان اردبیل می نشینیم. </w:t>
      </w:r>
    </w:p>
    <w:p w:rsidR="00D13E11" w:rsidRDefault="00D13E11" w:rsidP="00D13E11">
      <w:pPr>
        <w:bidi/>
        <w:spacing w:line="360" w:lineRule="auto"/>
        <w:jc w:val="both"/>
        <w:rPr>
          <w:rFonts w:cs="B Nazanin"/>
          <w:sz w:val="28"/>
          <w:szCs w:val="28"/>
          <w:rtl/>
          <w:lang w:bidi="fa-IR"/>
        </w:rPr>
      </w:pPr>
      <w:r>
        <w:rPr>
          <w:rFonts w:cs="B Nazanin" w:hint="cs"/>
          <w:sz w:val="28"/>
          <w:szCs w:val="28"/>
          <w:rtl/>
          <w:lang w:bidi="fa-IR"/>
        </w:rPr>
        <w:t xml:space="preserve">مصاحبه با چند تن از اهالی استان اردبیل که ماجرا را دیده اند را می بینیم سرهنگی زاده از نمین خانزاده از مغان ملکی و نصیری  از مشکین شهر با روایت </w:t>
      </w:r>
    </w:p>
    <w:p w:rsidR="00D13E11" w:rsidRDefault="00D13E11" w:rsidP="00D13E11">
      <w:pPr>
        <w:bidi/>
        <w:spacing w:line="360" w:lineRule="auto"/>
        <w:jc w:val="both"/>
        <w:rPr>
          <w:rFonts w:cs="B Nazanin"/>
          <w:sz w:val="28"/>
          <w:szCs w:val="28"/>
          <w:rtl/>
          <w:lang w:bidi="fa-IR"/>
        </w:rPr>
      </w:pPr>
      <w:r>
        <w:rPr>
          <w:rFonts w:cs="B Nazanin" w:hint="cs"/>
          <w:sz w:val="28"/>
          <w:szCs w:val="28"/>
          <w:rtl/>
          <w:lang w:bidi="fa-IR"/>
        </w:rPr>
        <w:t xml:space="preserve"> گوینده متن : مبارزه با بی حجابی در کنار آستان مقدس رضوی در شهر مشهد با شدت پیگیری می شد . منزل آیت الله میریونس اردبیلی  و علما مشهد به اندازه ای پر از مبارزان و روحانیون می شد که دیگر بیت ایشان گنجایش این همه حضور را نداشت. و به ناچار صحن مسجد گوهرشاد به مرکز تجمع مبارزان قانون کشف حجاب و پوشش اجباری تبدیل شد. آیت الله سید یونس اردبیلی در راس مبارزان قرار داشت چرا که در نبود سایر بزرگان همچون آخوند خراسانی و سایر بزرگان که برای دیدار رضاشاه  برای شکایت و نصحیت وی رفته بودند.به تهران رفته بودند در محاصره نیروه های رضا شاه در باغ دولت تهران قرار داشتند .  در این روزهای مشهد که سراسر مملو اتفاقات خونین بود تنها آیت الله موسوی اردبیلی امید مردم مبارز بودند.</w:t>
      </w:r>
    </w:p>
    <w:p w:rsidR="00D13E11" w:rsidRPr="00FA5DF5" w:rsidRDefault="00D13E11" w:rsidP="00D13E11">
      <w:pPr>
        <w:bidi/>
        <w:spacing w:line="360" w:lineRule="auto"/>
        <w:jc w:val="both"/>
        <w:rPr>
          <w:rFonts w:cs="B Nazanin"/>
          <w:b/>
          <w:bCs/>
          <w:sz w:val="28"/>
          <w:szCs w:val="28"/>
          <w:rtl/>
          <w:lang w:bidi="fa-IR"/>
        </w:rPr>
      </w:pPr>
      <w:r w:rsidRPr="00FA5DF5">
        <w:rPr>
          <w:rFonts w:cs="B Nazanin" w:hint="cs"/>
          <w:b/>
          <w:bCs/>
          <w:sz w:val="28"/>
          <w:szCs w:val="28"/>
          <w:rtl/>
          <w:lang w:bidi="fa-IR"/>
        </w:rPr>
        <w:t xml:space="preserve">تصاویری از مسجد گوهرشاد و تجمع مردم مبارز و تحصن ایشان دیده می شود . صحنه باسازی شده اتفاقات مسجد گوهرشاد نیروهای نظامی و اسلحه بدست و تعدادی نیز شمشیر به دست دارند . چند نفر نیز مسلسل بدست در جابجا در حال نشانه گیری هستند. مردم متحصن شعار می دهند و </w:t>
      </w:r>
      <w:r w:rsidRPr="00FA5DF5">
        <w:rPr>
          <w:rFonts w:cs="B Nazanin" w:hint="cs"/>
          <w:b/>
          <w:bCs/>
          <w:sz w:val="28"/>
          <w:szCs w:val="28"/>
          <w:rtl/>
          <w:lang w:bidi="fa-IR"/>
        </w:rPr>
        <w:lastRenderedPageBreak/>
        <w:t xml:space="preserve">تعدادی از مامورین در حال درگیر شدن با معترضین هستند و یک باره همه چیز بهم می ریزد .مسلسل ها شروع به شلیک می کنند. </w:t>
      </w:r>
    </w:p>
    <w:p w:rsidR="00D13E11" w:rsidRDefault="00D13E11" w:rsidP="00D13E11">
      <w:pPr>
        <w:bidi/>
        <w:spacing w:line="360" w:lineRule="auto"/>
        <w:jc w:val="both"/>
        <w:rPr>
          <w:rFonts w:cs="B Nazanin"/>
          <w:sz w:val="28"/>
          <w:szCs w:val="28"/>
          <w:rtl/>
          <w:lang w:bidi="fa-IR"/>
        </w:rPr>
      </w:pPr>
      <w:r>
        <w:rPr>
          <w:rFonts w:cs="B Nazanin" w:hint="cs"/>
          <w:sz w:val="28"/>
          <w:szCs w:val="28"/>
          <w:rtl/>
          <w:lang w:bidi="fa-IR"/>
        </w:rPr>
        <w:t xml:space="preserve">صدای گوینده : مردم معترض در صحن مسجد گوهرشاد به خاک و خون کشیده شدند . در نامه ای که مرکز اسناد انقلاب اسلامی وجود دارد. صریحا به نیروهای نظامی دستور داده شده بود که با تمام ظرفیت خود برای متفرق کردن متحصنین اقدام کنید. حال آنکه تمام علما و متدین که در این قضیه دخیل بودند دستگیر می شوند. و از جمله آیت الله سید یونس اردبیلی که پس از دستگیری به تهران فرستاده می شود. وتمامی علما در تهران مورد بازجویی قرار می گیرند . اقدامات قلدرمنشانه رضاخان و حمله به بانوان محجبه در سطح شهر این فتنه را به یک بحران بزرگ اجتماعی تبدیل می کند. بزرگان این نهصت پس از چندین ماه حبس در زندان قصر به عنوان تبعید به شهرهای مختلف فرستاده می شود از جمله آقا سید یونس اردبیلی به زادگاهش اردبیل فرستاده می شود و آنجا تحت تدابیر امنیتی نگه داشته می شود و این دومین مهاجرت ایشان اردبیل بوده است. اگر به زندگی سید مونس اردبیلی نگاهی بکنیم ایشان متولد اردبیل به  سال 1255 بودند خانواده واجداد ایشان همگی در کسوت روحانیت بوده اند در باب پدر بزرگشان در کتاب اردبیل در گذرگاه تاریخ آمده است  آقا میر فتحعلی جد آقا سید یونس موسوی اردبیلی از عرفای بلند پایه  دو سده اخیر بودند.که شیخ مرتضی انصاری از علما و عرفای بزرگ  آن دوران که شهره آفاق هستند ،از دستورالعمل های عرفای ایشان  بهره برده بودند. فصلی از کتاب  نفیس تندیس پارسایی نیز در خصوص معرفتهای خاندان بزرگوار موسوی اردبیلی  است.  ایشان دوران کودکی و نوجوانی خود را نزد ابوی بزرگوارشان  به علوم قران حدیث  مقدمات سطوح  پرداخته اند.  در دوران  پانزده سالگیشان به توصیه یکی از دوستان پدر به شهر زنجان مهاجرت کرده و در محضر آیت الله ملا قربانعلی آخوند زنجانی به مدت دو سال تحصیل کرداند . ایشان در همان سالها از محضر حکیم معروف ملا سبزعلی حکیم زنجانی استفاده کرده و دروس عقلیه را در همانجا به پایان می رساند  این بزرگواران پس از مطلع شدن از استعداد و تقوای ایشان  توصیه کردند که به حوزه علمیه نجف اشراف بروند و مدارج علمی را در انجا سپری اند. </w:t>
      </w:r>
      <w:r>
        <w:rPr>
          <w:rFonts w:cs="B Nazanin" w:hint="cs"/>
          <w:sz w:val="28"/>
          <w:szCs w:val="28"/>
          <w:rtl/>
          <w:lang w:bidi="fa-IR"/>
        </w:rPr>
        <w:lastRenderedPageBreak/>
        <w:t>آیت الله حکیم زنجانی نامه ای به ایشان می دهد و ای</w:t>
      </w:r>
      <w:bookmarkStart w:id="1" w:name="_GoBack"/>
      <w:bookmarkEnd w:id="1"/>
      <w:r>
        <w:rPr>
          <w:rFonts w:cs="B Nazanin" w:hint="cs"/>
          <w:sz w:val="28"/>
          <w:szCs w:val="28"/>
          <w:rtl/>
          <w:lang w:bidi="fa-IR"/>
        </w:rPr>
        <w:t>شان را به علمای بزرگی چون شیخ الشریعه اصفهانی معرفی می کنند. سید یونس اردبیلی به نجف رهسپار می شوند.در محضر علمایی چون سید محمد کاظم یزدی و آیت الله اخوند خراسانی شرکت می کنند. در اواخر دروان چهارده ساله تحصیلشان به کربلا می روند و سرپرستی حوزه علمیه کربلا را به عهده می گیرند.در سال 1307 شمسی به ایران و زادگاه خویش برمی گردند. و بنا به لزوم 6 سال در اردبیل به فعالیت علمی می پردازد.و امور فقهی و دینی ساکنان را حل و فصل می نمایند. و سپس به دعوت علمای مشهد به این شهر رفته و مورد استقبال فراوانی قرار می گیرد.</w:t>
      </w:r>
    </w:p>
    <w:p w:rsidR="00D13E11" w:rsidRPr="0016098F" w:rsidRDefault="00D13E11" w:rsidP="00D13E11">
      <w:pPr>
        <w:bidi/>
        <w:spacing w:line="360" w:lineRule="auto"/>
        <w:jc w:val="both"/>
        <w:rPr>
          <w:rFonts w:cs="B Nazanin"/>
          <w:b/>
          <w:bCs/>
          <w:sz w:val="32"/>
          <w:szCs w:val="32"/>
          <w:rtl/>
          <w:lang w:bidi="fa-IR"/>
        </w:rPr>
      </w:pPr>
      <w:r w:rsidRPr="0016098F">
        <w:rPr>
          <w:rFonts w:cs="B Nazanin" w:hint="cs"/>
          <w:b/>
          <w:bCs/>
          <w:sz w:val="32"/>
          <w:szCs w:val="32"/>
          <w:rtl/>
          <w:lang w:bidi="fa-IR"/>
        </w:rPr>
        <w:t>تصاویر بازسازی شده از این بخش به همراه اسناد و عکسهای موجود نمایش داده خواهد شد.</w:t>
      </w:r>
      <w:r>
        <w:rPr>
          <w:rFonts w:cs="B Nazanin" w:hint="cs"/>
          <w:b/>
          <w:bCs/>
          <w:sz w:val="32"/>
          <w:szCs w:val="32"/>
          <w:rtl/>
          <w:lang w:bidi="fa-IR"/>
        </w:rPr>
        <w:t>آیت الله بیاتی زنجانی و آیت الله  دکتر محمدحجت تهرانی و همچنین آیت الله سید حاتمی امام جمعه زنجان در این بخش در خصوص زندگی این بزرگوار به  عنوان محقق و پژوهشگر مورد مصاحبه قرار می گیرند.</w:t>
      </w:r>
    </w:p>
    <w:p w:rsidR="00D13E11" w:rsidRDefault="00D13E11" w:rsidP="00D13E11">
      <w:pPr>
        <w:bidi/>
        <w:spacing w:line="360" w:lineRule="auto"/>
        <w:jc w:val="both"/>
        <w:rPr>
          <w:rFonts w:cs="B Nazanin"/>
          <w:sz w:val="28"/>
          <w:szCs w:val="28"/>
          <w:rtl/>
          <w:lang w:bidi="fa-IR"/>
        </w:rPr>
      </w:pPr>
      <w:r>
        <w:rPr>
          <w:rFonts w:cs="B Nazanin" w:hint="cs"/>
          <w:sz w:val="28"/>
          <w:szCs w:val="28"/>
          <w:rtl/>
          <w:lang w:bidi="fa-IR"/>
        </w:rPr>
        <w:t xml:space="preserve">گوینده متن : اینها بخشی زندگی آیت الله سید یونس اردبیلی بودند و حال در مهاجرت دومش  زمانی تحت الحفظ به اردبیل آمدند  فصل جدیدی از مبارزات ایشان  با سلطه متجاوزان بیگانه در جنگ جهانی دوم آغاز می گردد و ایشان با جدیت تمام با عضویت افراد در حزب کمونیست شوروی که دفاتر خود را با اشغال شمال غرب ایران در نواحی مختلف ایجاد کرده بودند مبارزه کردند و فتوایی در خصوص حرام بودن عضویت صادر نمودند.و با خروج قوای بیگانه و فعال شدن فرقه دموکرات در آذربایجان در مخالفت با این فرقه نقش اساسی داشتند و بعد از فروپاشی فرقه در سال 1325  دوباره به مشهد مهاجرت کردند . ودر کنار آیت الله کاشانی در ملی شدن صنعت نفت ایفای نقش کرداند. </w:t>
      </w:r>
    </w:p>
    <w:p w:rsidR="00D13E11" w:rsidRDefault="00D13E11" w:rsidP="00D13E11">
      <w:pPr>
        <w:bidi/>
        <w:spacing w:line="360" w:lineRule="auto"/>
        <w:jc w:val="both"/>
        <w:rPr>
          <w:rFonts w:cs="B Nazanin"/>
          <w:b/>
          <w:bCs/>
          <w:sz w:val="32"/>
          <w:szCs w:val="32"/>
          <w:rtl/>
          <w:lang w:bidi="fa-IR"/>
        </w:rPr>
      </w:pPr>
      <w:r w:rsidRPr="002A3951">
        <w:rPr>
          <w:rFonts w:cs="B Nazanin" w:hint="cs"/>
          <w:b/>
          <w:bCs/>
          <w:sz w:val="32"/>
          <w:szCs w:val="32"/>
          <w:rtl/>
          <w:lang w:bidi="fa-IR"/>
        </w:rPr>
        <w:lastRenderedPageBreak/>
        <w:t xml:space="preserve">در این فصل از مستند مصاحبه مورخان و خانواده وی صورت می گیرد و در خصوص اینکه دوباره منزل ایشان تبدیل  به مرکز ساماندهی  مبارزه علیه استبداد می شود و تا پایان عمرشان همراه با باسازی و نمایش اسناد ادامه می یابد. و در پایان </w:t>
      </w:r>
      <w:r>
        <w:rPr>
          <w:rFonts w:cs="B Nazanin" w:hint="cs"/>
          <w:b/>
          <w:bCs/>
          <w:sz w:val="32"/>
          <w:szCs w:val="32"/>
          <w:rtl/>
          <w:lang w:bidi="fa-IR"/>
        </w:rPr>
        <w:t xml:space="preserve"> آثار ایشان به همراه گزارش سالهای پایانی زندگیشان و مهاجرت دوباره به نجف و تدریسشان در آنجا و دوران کهولت سن و وفاتشان و خاکسپاری ایشان در مشهد با استفاده از اسناد و مصاحبه مورخان انجام می گیرد.</w:t>
      </w:r>
      <w:r w:rsidRPr="002A3951">
        <w:rPr>
          <w:rFonts w:cs="B Nazanin" w:hint="cs"/>
          <w:b/>
          <w:bCs/>
          <w:sz w:val="32"/>
          <w:szCs w:val="32"/>
          <w:rtl/>
          <w:lang w:bidi="fa-IR"/>
        </w:rPr>
        <w:t xml:space="preserve"> وما قابی از وی را در حالی که در خط افق ناظره گر غروب آفتاب است  و سرو کوهی بلند قامتی بر سراش سایه افکنده را می بینیم.</w:t>
      </w:r>
    </w:p>
    <w:p w:rsidR="00D13E11" w:rsidRPr="004727BD" w:rsidRDefault="00D13E11" w:rsidP="00D13E11">
      <w:pPr>
        <w:bidi/>
        <w:jc w:val="both"/>
        <w:rPr>
          <w:rFonts w:cs="B Nazanin"/>
          <w:sz w:val="28"/>
          <w:szCs w:val="28"/>
          <w:rtl/>
          <w:lang w:bidi="fa-IR"/>
        </w:rPr>
      </w:pPr>
    </w:p>
    <w:p w:rsidR="00F94D7D" w:rsidRPr="004727BD" w:rsidRDefault="00F94D7D" w:rsidP="00F94D7D">
      <w:pPr>
        <w:bidi/>
        <w:jc w:val="both"/>
        <w:rPr>
          <w:rFonts w:cs="B Nazanin"/>
          <w:sz w:val="28"/>
          <w:szCs w:val="28"/>
          <w:rtl/>
          <w:lang w:bidi="fa-IR"/>
        </w:rPr>
      </w:pPr>
      <w:r w:rsidRPr="004727BD">
        <w:rPr>
          <w:rFonts w:cs="B Nazanin" w:hint="cs"/>
          <w:sz w:val="28"/>
          <w:szCs w:val="28"/>
          <w:rtl/>
          <w:lang w:bidi="fa-IR"/>
        </w:rPr>
        <w:t>منابع:</w:t>
      </w:r>
    </w:p>
    <w:p w:rsidR="00930BDF" w:rsidRPr="004727BD" w:rsidRDefault="00F94D7D" w:rsidP="000416B7">
      <w:pPr>
        <w:bidi/>
        <w:rPr>
          <w:rFonts w:cs="B Nazanin"/>
          <w:sz w:val="28"/>
          <w:szCs w:val="28"/>
          <w:rtl/>
        </w:rPr>
      </w:pPr>
      <w:r w:rsidRPr="004727BD">
        <w:rPr>
          <w:rFonts w:cs="B Nazanin"/>
          <w:sz w:val="28"/>
          <w:szCs w:val="28"/>
          <w:rtl/>
        </w:rPr>
        <w:t xml:space="preserve">تندیس پارسایی؛ </w:t>
      </w:r>
      <w:r w:rsidR="00930BDF" w:rsidRPr="004727BD">
        <w:rPr>
          <w:rFonts w:cs="B Nazanin" w:hint="cs"/>
          <w:sz w:val="28"/>
          <w:szCs w:val="28"/>
          <w:rtl/>
        </w:rPr>
        <w:t xml:space="preserve">         </w:t>
      </w:r>
      <w:r w:rsidRPr="004727BD">
        <w:rPr>
          <w:rFonts w:cs="B Nazanin"/>
          <w:sz w:val="28"/>
          <w:szCs w:val="28"/>
          <w:rtl/>
        </w:rPr>
        <w:t>نگاهی به زندگی پربارمرحوم آیت الله سید یونس اردبیلی، نگاه حوزه، شهریور 1374</w:t>
      </w:r>
    </w:p>
    <w:p w:rsidR="00F94D7D" w:rsidRPr="004727BD" w:rsidRDefault="00F94D7D" w:rsidP="000416B7">
      <w:pPr>
        <w:bidi/>
        <w:rPr>
          <w:rFonts w:cs="B Nazanin"/>
          <w:sz w:val="28"/>
          <w:szCs w:val="28"/>
          <w:rtl/>
        </w:rPr>
      </w:pPr>
      <w:r w:rsidRPr="004727BD">
        <w:rPr>
          <w:rFonts w:cs="B Nazanin"/>
          <w:sz w:val="28"/>
          <w:szCs w:val="28"/>
          <w:rtl/>
        </w:rPr>
        <w:t xml:space="preserve">گلشن ابرار ج 7، </w:t>
      </w:r>
      <w:r w:rsidR="00930BDF" w:rsidRPr="004727BD">
        <w:rPr>
          <w:rFonts w:cs="B Nazanin" w:hint="cs"/>
          <w:sz w:val="28"/>
          <w:szCs w:val="28"/>
          <w:rtl/>
        </w:rPr>
        <w:t xml:space="preserve">              </w:t>
      </w:r>
      <w:r w:rsidRPr="004727BD">
        <w:rPr>
          <w:rFonts w:cs="B Nazanin"/>
          <w:sz w:val="28"/>
          <w:szCs w:val="28"/>
          <w:rtl/>
        </w:rPr>
        <w:t>انتشارات نورالسجاد، بهار 1386</w:t>
      </w:r>
    </w:p>
    <w:p w:rsidR="00F94D7D" w:rsidRPr="004727BD" w:rsidRDefault="00930BDF" w:rsidP="000416B7">
      <w:pPr>
        <w:bidi/>
        <w:rPr>
          <w:rFonts w:cs="B Nazanin"/>
          <w:sz w:val="28"/>
          <w:szCs w:val="28"/>
          <w:rtl/>
        </w:rPr>
      </w:pPr>
      <w:r w:rsidRPr="004727BD">
        <w:rPr>
          <w:rFonts w:cs="B Nazanin"/>
          <w:sz w:val="28"/>
          <w:szCs w:val="28"/>
        </w:rPr>
        <w:t> </w:t>
      </w:r>
      <w:r w:rsidRPr="004727BD">
        <w:rPr>
          <w:rFonts w:cs="B Nazanin"/>
          <w:sz w:val="28"/>
          <w:szCs w:val="28"/>
          <w:rtl/>
        </w:rPr>
        <w:t>گنجینه دانشمندان،</w:t>
      </w:r>
      <w:r w:rsidRPr="004727BD">
        <w:rPr>
          <w:rFonts w:cs="B Nazanin" w:hint="cs"/>
          <w:sz w:val="28"/>
          <w:szCs w:val="28"/>
          <w:rtl/>
        </w:rPr>
        <w:t xml:space="preserve"> </w:t>
      </w:r>
      <w:r w:rsidRPr="004727BD">
        <w:rPr>
          <w:rFonts w:cs="B Nazanin"/>
          <w:sz w:val="28"/>
          <w:szCs w:val="28"/>
          <w:rtl/>
        </w:rPr>
        <w:t xml:space="preserve">ج </w:t>
      </w:r>
      <w:r w:rsidRPr="004727BD">
        <w:rPr>
          <w:rFonts w:cs="B Nazanin" w:hint="cs"/>
          <w:sz w:val="28"/>
          <w:szCs w:val="28"/>
          <w:rtl/>
        </w:rPr>
        <w:t xml:space="preserve"> </w:t>
      </w:r>
      <w:r w:rsidRPr="004727BD">
        <w:rPr>
          <w:rFonts w:cs="B Nazanin"/>
          <w:sz w:val="28"/>
          <w:szCs w:val="28"/>
          <w:rtl/>
        </w:rPr>
        <w:t>3</w:t>
      </w:r>
      <w:r w:rsidRPr="004727BD">
        <w:rPr>
          <w:rFonts w:cs="B Nazanin" w:hint="cs"/>
          <w:sz w:val="28"/>
          <w:szCs w:val="28"/>
          <w:rtl/>
        </w:rPr>
        <w:t xml:space="preserve">  </w:t>
      </w:r>
      <w:r w:rsidRPr="004727BD">
        <w:rPr>
          <w:rFonts w:cs="B Nazanin"/>
          <w:sz w:val="28"/>
          <w:szCs w:val="28"/>
          <w:rtl/>
        </w:rPr>
        <w:t>،</w:t>
      </w:r>
      <w:r w:rsidRPr="004727BD">
        <w:rPr>
          <w:rFonts w:cs="B Nazanin" w:hint="cs"/>
          <w:sz w:val="28"/>
          <w:szCs w:val="28"/>
          <w:rtl/>
        </w:rPr>
        <w:t xml:space="preserve"> </w:t>
      </w:r>
      <w:r w:rsidRPr="004727BD">
        <w:rPr>
          <w:rFonts w:cs="B Nazanin"/>
          <w:sz w:val="28"/>
          <w:szCs w:val="28"/>
          <w:rtl/>
        </w:rPr>
        <w:t xml:space="preserve"> کتابفروشی اسلامیه، 1352</w:t>
      </w:r>
      <w:r w:rsidRPr="004727BD">
        <w:rPr>
          <w:rFonts w:cs="B Nazanin" w:hint="cs"/>
          <w:sz w:val="28"/>
          <w:szCs w:val="28"/>
          <w:rtl/>
        </w:rPr>
        <w:t xml:space="preserve"> </w:t>
      </w:r>
      <w:r w:rsidRPr="004727BD">
        <w:rPr>
          <w:rFonts w:cs="B Nazanin"/>
          <w:sz w:val="28"/>
          <w:szCs w:val="28"/>
          <w:rtl/>
        </w:rPr>
        <w:t>شریف رازی، محمد</w:t>
      </w:r>
    </w:p>
    <w:p w:rsidR="00930BDF" w:rsidRPr="004727BD" w:rsidRDefault="00930BDF" w:rsidP="000416B7">
      <w:pPr>
        <w:bidi/>
        <w:rPr>
          <w:rFonts w:cs="B Nazanin"/>
          <w:sz w:val="28"/>
          <w:szCs w:val="28"/>
          <w:rtl/>
        </w:rPr>
      </w:pPr>
      <w:r w:rsidRPr="004727BD">
        <w:rPr>
          <w:rFonts w:cs="B Nazanin"/>
          <w:sz w:val="28"/>
          <w:szCs w:val="28"/>
          <w:rtl/>
        </w:rPr>
        <w:t>علمای مجاهد، پیشین</w:t>
      </w:r>
      <w:r w:rsidRPr="004727BD">
        <w:rPr>
          <w:rFonts w:cs="B Nazanin" w:hint="cs"/>
          <w:sz w:val="28"/>
          <w:szCs w:val="28"/>
          <w:rtl/>
        </w:rPr>
        <w:t xml:space="preserve">      </w:t>
      </w:r>
      <w:r w:rsidRPr="004727BD">
        <w:rPr>
          <w:rFonts w:cs="B Nazanin"/>
          <w:sz w:val="28"/>
          <w:szCs w:val="28"/>
        </w:rPr>
        <w:t> </w:t>
      </w:r>
      <w:r w:rsidRPr="004727BD">
        <w:rPr>
          <w:rFonts w:cs="B Nazanin"/>
          <w:sz w:val="28"/>
          <w:szCs w:val="28"/>
          <w:rtl/>
        </w:rPr>
        <w:t>رجبی محمدحسن</w:t>
      </w:r>
    </w:p>
    <w:p w:rsidR="00930BDF" w:rsidRPr="004727BD" w:rsidRDefault="00930BDF" w:rsidP="000416B7">
      <w:pPr>
        <w:bidi/>
        <w:rPr>
          <w:rFonts w:cs="B Nazanin"/>
          <w:sz w:val="28"/>
          <w:szCs w:val="28"/>
          <w:rtl/>
        </w:rPr>
      </w:pPr>
      <w:r w:rsidRPr="004727BD">
        <w:rPr>
          <w:rFonts w:cs="B Nazanin" w:hint="cs"/>
          <w:sz w:val="28"/>
          <w:szCs w:val="28"/>
          <w:rtl/>
        </w:rPr>
        <w:t>ا</w:t>
      </w:r>
      <w:r w:rsidRPr="004727BD">
        <w:rPr>
          <w:rFonts w:cs="B Nazanin"/>
          <w:sz w:val="28"/>
          <w:szCs w:val="28"/>
          <w:rtl/>
        </w:rPr>
        <w:t>ردبیل در گذرگاه تاریخ</w:t>
      </w:r>
      <w:r w:rsidRPr="004727BD">
        <w:rPr>
          <w:rFonts w:cs="B Nazanin" w:hint="cs"/>
          <w:sz w:val="28"/>
          <w:szCs w:val="28"/>
          <w:rtl/>
        </w:rPr>
        <w:t xml:space="preserve">       مرحوم باباصفری</w:t>
      </w:r>
    </w:p>
    <w:p w:rsidR="00930BDF" w:rsidRPr="004727BD" w:rsidRDefault="00930BDF" w:rsidP="000416B7">
      <w:pPr>
        <w:bidi/>
        <w:rPr>
          <w:rFonts w:cs="B Nazanin"/>
          <w:sz w:val="28"/>
          <w:szCs w:val="28"/>
          <w:rtl/>
        </w:rPr>
      </w:pPr>
      <w:r w:rsidRPr="004727BD">
        <w:rPr>
          <w:rFonts w:cs="B Nazanin"/>
          <w:sz w:val="28"/>
          <w:szCs w:val="28"/>
          <w:rtl/>
        </w:rPr>
        <w:t>انقلاب اسلامی در اردبیل،</w:t>
      </w:r>
      <w:r w:rsidRPr="004727BD">
        <w:rPr>
          <w:rFonts w:cs="B Nazanin" w:hint="cs"/>
          <w:sz w:val="28"/>
          <w:szCs w:val="28"/>
          <w:rtl/>
        </w:rPr>
        <w:t xml:space="preserve">    </w:t>
      </w:r>
      <w:r w:rsidRPr="004727BD">
        <w:rPr>
          <w:rFonts w:cs="B Nazanin"/>
          <w:sz w:val="28"/>
          <w:szCs w:val="28"/>
          <w:rtl/>
        </w:rPr>
        <w:t xml:space="preserve"> مرکز اسناد انقلاب اسلامی، تابستان 1399</w:t>
      </w:r>
      <w:r w:rsidRPr="004727BD">
        <w:rPr>
          <w:rFonts w:cs="B Nazanin" w:hint="cs"/>
          <w:sz w:val="28"/>
          <w:szCs w:val="28"/>
          <w:rtl/>
        </w:rPr>
        <w:t xml:space="preserve"> رحیم نیک بخت</w:t>
      </w:r>
    </w:p>
    <w:p w:rsidR="00930BDF" w:rsidRPr="004727BD" w:rsidRDefault="00930BDF" w:rsidP="000416B7">
      <w:pPr>
        <w:bidi/>
        <w:rPr>
          <w:rFonts w:cs="B Nazanin"/>
          <w:sz w:val="28"/>
          <w:szCs w:val="28"/>
          <w:rtl/>
        </w:rPr>
      </w:pPr>
      <w:r w:rsidRPr="004727BD">
        <w:rPr>
          <w:rFonts w:cs="B Nazanin"/>
          <w:sz w:val="28"/>
          <w:szCs w:val="28"/>
          <w:rtl/>
        </w:rPr>
        <w:t>قیام گوهرشاد،</w:t>
      </w:r>
      <w:r w:rsidRPr="004727BD">
        <w:rPr>
          <w:rFonts w:cs="B Nazanin" w:hint="cs"/>
          <w:sz w:val="28"/>
          <w:szCs w:val="28"/>
          <w:rtl/>
        </w:rPr>
        <w:t xml:space="preserve">                 </w:t>
      </w:r>
      <w:r w:rsidRPr="004727BD">
        <w:rPr>
          <w:rFonts w:cs="B Nazanin"/>
          <w:sz w:val="28"/>
          <w:szCs w:val="28"/>
          <w:rtl/>
        </w:rPr>
        <w:t xml:space="preserve"> مرکز اسناد انقلاب اسلامی، تهران </w:t>
      </w:r>
      <w:r w:rsidRPr="004727BD">
        <w:rPr>
          <w:rFonts w:cs="B Nazanin" w:hint="cs"/>
          <w:sz w:val="28"/>
          <w:szCs w:val="28"/>
          <w:rtl/>
        </w:rPr>
        <w:t>1395   سینا واحد</w:t>
      </w:r>
    </w:p>
    <w:p w:rsidR="00930BDF" w:rsidRPr="004727BD" w:rsidRDefault="00930BDF" w:rsidP="000416B7">
      <w:pPr>
        <w:bidi/>
        <w:rPr>
          <w:rFonts w:cs="B Nazanin"/>
          <w:sz w:val="28"/>
          <w:szCs w:val="28"/>
          <w:rtl/>
        </w:rPr>
      </w:pPr>
      <w:r w:rsidRPr="004727BD">
        <w:rPr>
          <w:rFonts w:cs="B Nazanin"/>
          <w:sz w:val="28"/>
          <w:szCs w:val="28"/>
          <w:rtl/>
        </w:rPr>
        <w:t>نهضت روحانیون ایران ج 2</w:t>
      </w:r>
      <w:r w:rsidRPr="004727BD">
        <w:rPr>
          <w:rFonts w:cs="B Nazanin" w:hint="cs"/>
          <w:sz w:val="28"/>
          <w:szCs w:val="28"/>
          <w:rtl/>
        </w:rPr>
        <w:t xml:space="preserve">  </w:t>
      </w:r>
      <w:r w:rsidR="002908C2" w:rsidRPr="004727BD">
        <w:rPr>
          <w:rFonts w:cs="B Nazanin" w:hint="cs"/>
          <w:sz w:val="28"/>
          <w:szCs w:val="28"/>
          <w:rtl/>
        </w:rPr>
        <w:t xml:space="preserve">  </w:t>
      </w:r>
      <w:r w:rsidR="000416B7" w:rsidRPr="004727BD">
        <w:rPr>
          <w:rFonts w:cs="B Nazanin" w:hint="cs"/>
          <w:sz w:val="28"/>
          <w:szCs w:val="28"/>
          <w:rtl/>
        </w:rPr>
        <w:t xml:space="preserve">  </w:t>
      </w:r>
      <w:r w:rsidRPr="004727BD">
        <w:rPr>
          <w:rFonts w:cs="B Nazanin" w:hint="cs"/>
          <w:sz w:val="28"/>
          <w:szCs w:val="28"/>
          <w:rtl/>
        </w:rPr>
        <w:t xml:space="preserve"> علی دوانی</w:t>
      </w:r>
    </w:p>
    <w:p w:rsidR="00930BDF" w:rsidRPr="004727BD" w:rsidRDefault="002908C2" w:rsidP="000416B7">
      <w:pPr>
        <w:bidi/>
        <w:rPr>
          <w:rFonts w:cs="B Nazanin"/>
          <w:sz w:val="28"/>
          <w:szCs w:val="28"/>
          <w:rtl/>
        </w:rPr>
      </w:pPr>
      <w:r w:rsidRPr="004727BD">
        <w:rPr>
          <w:rFonts w:cs="B Nazanin"/>
          <w:sz w:val="28"/>
          <w:szCs w:val="28"/>
          <w:rtl/>
        </w:rPr>
        <w:t>قامت قیام</w:t>
      </w:r>
      <w:r w:rsidRPr="004727BD">
        <w:rPr>
          <w:rFonts w:cs="B Nazanin" w:hint="cs"/>
          <w:sz w:val="28"/>
          <w:szCs w:val="28"/>
          <w:rtl/>
        </w:rPr>
        <w:t xml:space="preserve">        </w:t>
      </w:r>
      <w:r w:rsidR="000416B7" w:rsidRPr="004727BD">
        <w:rPr>
          <w:rFonts w:cs="B Nazanin" w:hint="cs"/>
          <w:sz w:val="28"/>
          <w:szCs w:val="28"/>
          <w:rtl/>
        </w:rPr>
        <w:t xml:space="preserve"> </w:t>
      </w:r>
      <w:r w:rsidRPr="004727BD">
        <w:rPr>
          <w:rFonts w:cs="B Nazanin"/>
          <w:sz w:val="28"/>
          <w:szCs w:val="28"/>
          <w:rtl/>
        </w:rPr>
        <w:t>پورامینی؛ محمد باقر، حاج آقا حسین قمی</w:t>
      </w:r>
      <w:r w:rsidRPr="004727BD">
        <w:rPr>
          <w:rFonts w:cs="B Nazanin" w:hint="cs"/>
          <w:sz w:val="28"/>
          <w:szCs w:val="28"/>
          <w:rtl/>
        </w:rPr>
        <w:t xml:space="preserve">  </w:t>
      </w:r>
      <w:r w:rsidR="000416B7" w:rsidRPr="004727BD">
        <w:rPr>
          <w:rFonts w:cs="B Nazanin" w:hint="cs"/>
          <w:sz w:val="28"/>
          <w:szCs w:val="28"/>
          <w:rtl/>
        </w:rPr>
        <w:t>م</w:t>
      </w:r>
      <w:r w:rsidRPr="004727BD">
        <w:rPr>
          <w:rFonts w:cs="B Nazanin"/>
          <w:sz w:val="28"/>
          <w:szCs w:val="28"/>
          <w:rtl/>
        </w:rPr>
        <w:t>رکز چاپ سازمان تبلیغات اسلامی</w:t>
      </w:r>
    </w:p>
    <w:p w:rsidR="002908C2" w:rsidRPr="004727BD" w:rsidRDefault="002908C2" w:rsidP="000416B7">
      <w:pPr>
        <w:bidi/>
        <w:rPr>
          <w:rFonts w:cs="B Nazanin"/>
          <w:sz w:val="28"/>
          <w:szCs w:val="28"/>
          <w:rtl/>
        </w:rPr>
      </w:pPr>
      <w:r w:rsidRPr="004727BD">
        <w:rPr>
          <w:rFonts w:cs="B Nazanin"/>
          <w:sz w:val="28"/>
          <w:szCs w:val="28"/>
        </w:rPr>
        <w:lastRenderedPageBreak/>
        <w:t> </w:t>
      </w:r>
      <w:r w:rsidRPr="004727BD">
        <w:rPr>
          <w:rFonts w:cs="B Nazanin"/>
          <w:sz w:val="28"/>
          <w:szCs w:val="28"/>
          <w:rtl/>
        </w:rPr>
        <w:t>علما و رژیم رضاشاه</w:t>
      </w:r>
      <w:r w:rsidRPr="004727BD">
        <w:rPr>
          <w:rFonts w:cs="B Nazanin" w:hint="cs"/>
          <w:sz w:val="28"/>
          <w:szCs w:val="28"/>
          <w:rtl/>
        </w:rPr>
        <w:t xml:space="preserve">                                        </w:t>
      </w:r>
      <w:r w:rsidRPr="004727BD">
        <w:rPr>
          <w:rFonts w:cs="B Nazanin"/>
          <w:sz w:val="28"/>
          <w:szCs w:val="28"/>
        </w:rPr>
        <w:t> </w:t>
      </w:r>
      <w:r w:rsidRPr="004727BD">
        <w:rPr>
          <w:rFonts w:cs="B Nazanin"/>
          <w:sz w:val="28"/>
          <w:szCs w:val="28"/>
          <w:rtl/>
        </w:rPr>
        <w:t>بصیرت منش حمید</w:t>
      </w:r>
    </w:p>
    <w:p w:rsidR="002908C2" w:rsidRPr="004727BD" w:rsidRDefault="002908C2" w:rsidP="000416B7">
      <w:pPr>
        <w:bidi/>
        <w:rPr>
          <w:rFonts w:cs="B Nazanin"/>
          <w:sz w:val="28"/>
          <w:szCs w:val="28"/>
          <w:rtl/>
        </w:rPr>
      </w:pPr>
      <w:r w:rsidRPr="004727BD">
        <w:rPr>
          <w:rFonts w:cs="B Nazanin"/>
          <w:sz w:val="28"/>
          <w:szCs w:val="28"/>
          <w:rtl/>
        </w:rPr>
        <w:t>آرشیو، پرونده وقایع مسجد گوهرشاد</w:t>
      </w:r>
      <w:r w:rsidRPr="004727BD">
        <w:rPr>
          <w:rFonts w:cs="B Nazanin" w:hint="cs"/>
          <w:sz w:val="28"/>
          <w:szCs w:val="28"/>
          <w:rtl/>
        </w:rPr>
        <w:t xml:space="preserve">                    </w:t>
      </w:r>
      <w:r w:rsidRPr="004727BD">
        <w:rPr>
          <w:rFonts w:cs="B Nazanin"/>
          <w:sz w:val="28"/>
          <w:szCs w:val="28"/>
          <w:rtl/>
        </w:rPr>
        <w:t>مرکز اسناد انقلاب اسلامی،</w:t>
      </w:r>
    </w:p>
    <w:p w:rsidR="002908C2" w:rsidRPr="004727BD" w:rsidRDefault="00CC738C" w:rsidP="000416B7">
      <w:pPr>
        <w:bidi/>
        <w:rPr>
          <w:rFonts w:cs="B Nazanin"/>
          <w:sz w:val="28"/>
          <w:szCs w:val="28"/>
          <w:rtl/>
        </w:rPr>
      </w:pPr>
      <w:r w:rsidRPr="004727BD">
        <w:rPr>
          <w:rFonts w:cs="B Nazanin" w:hint="cs"/>
          <w:sz w:val="28"/>
          <w:szCs w:val="28"/>
          <w:rtl/>
        </w:rPr>
        <w:t>ا</w:t>
      </w:r>
      <w:r w:rsidR="002908C2" w:rsidRPr="004727BD">
        <w:rPr>
          <w:rFonts w:cs="B Nazanin"/>
          <w:sz w:val="28"/>
          <w:szCs w:val="28"/>
          <w:rtl/>
        </w:rPr>
        <w:t>نقلاب اسلامی در مشهد،ج اول</w:t>
      </w:r>
      <w:r w:rsidR="002908C2" w:rsidRPr="004727BD">
        <w:rPr>
          <w:rFonts w:cs="B Nazanin" w:hint="cs"/>
          <w:sz w:val="28"/>
          <w:szCs w:val="28"/>
          <w:rtl/>
        </w:rPr>
        <w:t xml:space="preserve">                            </w:t>
      </w:r>
      <w:r w:rsidR="002908C2" w:rsidRPr="004727BD">
        <w:rPr>
          <w:rFonts w:cs="B Nazanin"/>
          <w:sz w:val="28"/>
          <w:szCs w:val="28"/>
          <w:rtl/>
        </w:rPr>
        <w:t xml:space="preserve"> مرکز اسناد انقلاب اسلامی</w:t>
      </w:r>
    </w:p>
    <w:p w:rsidR="00CC738C" w:rsidRPr="004727BD" w:rsidRDefault="00CC738C" w:rsidP="000416B7">
      <w:pPr>
        <w:bidi/>
        <w:rPr>
          <w:rFonts w:cs="B Nazanin"/>
          <w:sz w:val="28"/>
          <w:szCs w:val="28"/>
          <w:rtl/>
        </w:rPr>
      </w:pPr>
      <w:r w:rsidRPr="004727BD">
        <w:rPr>
          <w:rFonts w:cs="B Nazanin" w:hint="cs"/>
          <w:sz w:val="28"/>
          <w:szCs w:val="28"/>
          <w:rtl/>
        </w:rPr>
        <w:t xml:space="preserve">خاطرات صدر الاشراف </w:t>
      </w:r>
      <w:r w:rsidR="004D2B9A" w:rsidRPr="004727BD">
        <w:rPr>
          <w:rFonts w:cs="B Nazanin" w:hint="cs"/>
          <w:sz w:val="28"/>
          <w:szCs w:val="28"/>
          <w:rtl/>
        </w:rPr>
        <w:t xml:space="preserve">                                  </w:t>
      </w:r>
      <w:r w:rsidRPr="004727BD">
        <w:rPr>
          <w:rFonts w:cs="B Nazanin" w:hint="cs"/>
          <w:sz w:val="28"/>
          <w:szCs w:val="28"/>
          <w:rtl/>
        </w:rPr>
        <w:t xml:space="preserve"> محسن صدر </w:t>
      </w:r>
    </w:p>
    <w:p w:rsidR="004D2B9A" w:rsidRPr="004727BD" w:rsidRDefault="004D2B9A" w:rsidP="00C431B5">
      <w:pPr>
        <w:bidi/>
        <w:rPr>
          <w:rFonts w:cs="B Nazanin"/>
          <w:sz w:val="28"/>
          <w:szCs w:val="28"/>
        </w:rPr>
      </w:pPr>
      <w:r w:rsidRPr="004727BD">
        <w:rPr>
          <w:rFonts w:cs="B Nazanin" w:hint="cs"/>
          <w:sz w:val="28"/>
          <w:szCs w:val="28"/>
          <w:rtl/>
        </w:rPr>
        <w:t>تاریخ دشت مغان                                             میرنبی عابدیی</w:t>
      </w:r>
    </w:p>
    <w:sectPr w:rsidR="004D2B9A" w:rsidRPr="004727BD" w:rsidSect="00F86B2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A05B7B"/>
    <w:multiLevelType w:val="hybridMultilevel"/>
    <w:tmpl w:val="4B2E96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D76010"/>
    <w:rsid w:val="000416B7"/>
    <w:rsid w:val="0013498D"/>
    <w:rsid w:val="0015215F"/>
    <w:rsid w:val="001D0C9D"/>
    <w:rsid w:val="00230FB7"/>
    <w:rsid w:val="002860FB"/>
    <w:rsid w:val="002908C2"/>
    <w:rsid w:val="00370A1A"/>
    <w:rsid w:val="003771FC"/>
    <w:rsid w:val="003B4B00"/>
    <w:rsid w:val="004727BD"/>
    <w:rsid w:val="004D2B9A"/>
    <w:rsid w:val="005B02FD"/>
    <w:rsid w:val="00616F49"/>
    <w:rsid w:val="007F0884"/>
    <w:rsid w:val="0087271A"/>
    <w:rsid w:val="008C1BAE"/>
    <w:rsid w:val="00930BDF"/>
    <w:rsid w:val="009562BA"/>
    <w:rsid w:val="00A5462B"/>
    <w:rsid w:val="00AA27BC"/>
    <w:rsid w:val="00C431B5"/>
    <w:rsid w:val="00C84215"/>
    <w:rsid w:val="00CC738C"/>
    <w:rsid w:val="00CD143B"/>
    <w:rsid w:val="00D13E11"/>
    <w:rsid w:val="00D76010"/>
    <w:rsid w:val="00E269C2"/>
    <w:rsid w:val="00F001C1"/>
    <w:rsid w:val="00F86B20"/>
    <w:rsid w:val="00F94D7D"/>
    <w:rsid w:val="00FD6E3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B2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001C1"/>
    <w:rPr>
      <w:color w:val="0000FF"/>
      <w:u w:val="single"/>
    </w:rPr>
  </w:style>
  <w:style w:type="paragraph" w:styleId="NormalWeb">
    <w:name w:val="Normal (Web)"/>
    <w:basedOn w:val="Normal"/>
    <w:uiPriority w:val="99"/>
    <w:semiHidden/>
    <w:unhideWhenUsed/>
    <w:rsid w:val="00A5462B"/>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D6E35"/>
    <w:pPr>
      <w:ind w:left="720"/>
      <w:contextualSpacing/>
    </w:pPr>
  </w:style>
</w:styles>
</file>

<file path=word/webSettings.xml><?xml version="1.0" encoding="utf-8"?>
<w:webSettings xmlns:r="http://schemas.openxmlformats.org/officeDocument/2006/relationships" xmlns:w="http://schemas.openxmlformats.org/wordprocessingml/2006/main">
  <w:divs>
    <w:div w:id="243415192">
      <w:bodyDiv w:val="1"/>
      <w:marLeft w:val="0"/>
      <w:marRight w:val="0"/>
      <w:marTop w:val="0"/>
      <w:marBottom w:val="0"/>
      <w:divBdr>
        <w:top w:val="none" w:sz="0" w:space="0" w:color="auto"/>
        <w:left w:val="none" w:sz="0" w:space="0" w:color="auto"/>
        <w:bottom w:val="none" w:sz="0" w:space="0" w:color="auto"/>
        <w:right w:val="none" w:sz="0" w:space="0" w:color="auto"/>
      </w:divBdr>
    </w:div>
    <w:div w:id="455371757">
      <w:bodyDiv w:val="1"/>
      <w:marLeft w:val="0"/>
      <w:marRight w:val="0"/>
      <w:marTop w:val="0"/>
      <w:marBottom w:val="0"/>
      <w:divBdr>
        <w:top w:val="none" w:sz="0" w:space="0" w:color="auto"/>
        <w:left w:val="none" w:sz="0" w:space="0" w:color="auto"/>
        <w:bottom w:val="none" w:sz="0" w:space="0" w:color="auto"/>
        <w:right w:val="none" w:sz="0" w:space="0" w:color="auto"/>
      </w:divBdr>
    </w:div>
    <w:div w:id="1119420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387</TotalTime>
  <Pages>14</Pages>
  <Words>3089</Words>
  <Characters>17608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afra</dc:creator>
  <cp:keywords/>
  <dc:description/>
  <cp:lastModifiedBy>afra</cp:lastModifiedBy>
  <cp:revision>12</cp:revision>
  <cp:lastPrinted>2023-09-26T15:36:00Z</cp:lastPrinted>
  <dcterms:created xsi:type="dcterms:W3CDTF">2023-09-26T09:13:00Z</dcterms:created>
  <dcterms:modified xsi:type="dcterms:W3CDTF">2023-10-11T11:09:00Z</dcterms:modified>
</cp:coreProperties>
</file>